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345"/>
        <w:gridCol w:w="2015"/>
      </w:tblGrid>
      <w:tr w:rsidR="00E36B4B" w:rsidRPr="00705A51" w14:paraId="370612F3" w14:textId="77777777" w:rsidTr="00E36B4B">
        <w:tc>
          <w:tcPr>
            <w:tcW w:w="7500" w:type="dxa"/>
          </w:tcPr>
          <w:p w14:paraId="5B6FAA9A" w14:textId="77777777" w:rsidR="00E36B4B" w:rsidRPr="00705A51" w:rsidRDefault="00E36B4B" w:rsidP="00D300B8">
            <w:pPr>
              <w:rPr>
                <w:lang w:val="en-GB"/>
              </w:rPr>
            </w:pPr>
          </w:p>
          <w:p w14:paraId="65F0B5DA" w14:textId="77777777" w:rsidR="00E36B4B" w:rsidRPr="00705A51" w:rsidRDefault="00E36B4B" w:rsidP="00D300B8">
            <w:pPr>
              <w:rPr>
                <w:lang w:val="en-GB"/>
              </w:rPr>
            </w:pPr>
          </w:p>
          <w:p w14:paraId="5E7D5937" w14:textId="77777777" w:rsidR="00E36B4B" w:rsidRPr="00705A51" w:rsidRDefault="00E36B4B" w:rsidP="00886241">
            <w:pPr>
              <w:ind w:hanging="105"/>
              <w:rPr>
                <w:sz w:val="56"/>
                <w:szCs w:val="56"/>
                <w:lang w:val="en-GB"/>
              </w:rPr>
            </w:pPr>
            <w:r w:rsidRPr="00705A51">
              <w:rPr>
                <w:sz w:val="56"/>
                <w:szCs w:val="56"/>
                <w:lang w:val="en-GB"/>
              </w:rPr>
              <w:t>Job description</w:t>
            </w:r>
          </w:p>
        </w:tc>
        <w:tc>
          <w:tcPr>
            <w:tcW w:w="2076" w:type="dxa"/>
          </w:tcPr>
          <w:p w14:paraId="09D477D6" w14:textId="4701909B" w:rsidR="00E36B4B" w:rsidRPr="00705A51" w:rsidRDefault="00623A4D" w:rsidP="00D300B8">
            <w:pPr>
              <w:jc w:val="center"/>
              <w:rPr>
                <w:lang w:val="en-GB"/>
              </w:rPr>
            </w:pPr>
            <w:r>
              <w:rPr>
                <w:rFonts w:ascii="Calibri" w:hAnsi="Calibri" w:cs="Calibri"/>
                <w:b/>
                <w:noProof/>
              </w:rPr>
              <w:drawing>
                <wp:anchor distT="0" distB="0" distL="114300" distR="114300" simplePos="0" relativeHeight="251661312" behindDoc="0" locked="0" layoutInCell="1" allowOverlap="1" wp14:anchorId="221556D0" wp14:editId="413E07DA">
                  <wp:simplePos x="0" y="0"/>
                  <wp:positionH relativeFrom="column">
                    <wp:posOffset>217805</wp:posOffset>
                  </wp:positionH>
                  <wp:positionV relativeFrom="paragraph">
                    <wp:posOffset>3175</wp:posOffset>
                  </wp:positionV>
                  <wp:extent cx="987552" cy="1705432"/>
                  <wp:effectExtent l="0" t="0" r="3175" b="95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552" cy="170543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F11D5AE" w14:textId="77777777" w:rsidR="00E36B4B" w:rsidRDefault="00E36B4B" w:rsidP="00E36B4B">
      <w:pPr>
        <w:spacing w:after="0" w:line="240" w:lineRule="auto"/>
        <w:rPr>
          <w:b/>
          <w:lang w:val="en-GB"/>
        </w:rPr>
      </w:pPr>
    </w:p>
    <w:p w14:paraId="6A3F7982" w14:textId="75A556B1" w:rsidR="00831FFC" w:rsidRPr="00C267F0" w:rsidRDefault="00C267F0" w:rsidP="00831FFC">
      <w:pPr>
        <w:spacing w:after="0" w:line="240" w:lineRule="auto"/>
        <w:rPr>
          <w:b/>
          <w:sz w:val="32"/>
          <w:szCs w:val="32"/>
        </w:rPr>
      </w:pPr>
      <w:r w:rsidRPr="00C267F0">
        <w:rPr>
          <w:b/>
          <w:sz w:val="32"/>
          <w:szCs w:val="32"/>
        </w:rPr>
        <w:t xml:space="preserve">Website Content and Accessibility Officer </w:t>
      </w:r>
    </w:p>
    <w:p w14:paraId="20254F76" w14:textId="77777777" w:rsidR="00E36B4B" w:rsidRPr="00C267F0" w:rsidRDefault="00E36B4B" w:rsidP="00E36B4B">
      <w:pPr>
        <w:spacing w:after="0" w:line="240" w:lineRule="auto"/>
        <w:rPr>
          <w:b/>
          <w:lang w:val="en-GB"/>
        </w:rPr>
      </w:pPr>
    </w:p>
    <w:p w14:paraId="52663689" w14:textId="64667F47" w:rsidR="00E36B4B" w:rsidRPr="00C267F0" w:rsidRDefault="00E36B4B" w:rsidP="00E36B4B">
      <w:pPr>
        <w:spacing w:after="0" w:line="240" w:lineRule="auto"/>
        <w:rPr>
          <w:b/>
          <w:lang w:val="en-GB"/>
        </w:rPr>
      </w:pPr>
      <w:r w:rsidRPr="00C267F0">
        <w:rPr>
          <w:b/>
          <w:lang w:val="en-GB"/>
        </w:rPr>
        <w:t>Reports to:</w:t>
      </w:r>
      <w:r w:rsidRPr="00C267F0">
        <w:rPr>
          <w:b/>
          <w:lang w:val="en-GB"/>
        </w:rPr>
        <w:tab/>
      </w:r>
      <w:r w:rsidRPr="00C267F0">
        <w:rPr>
          <w:b/>
          <w:lang w:val="en-GB"/>
        </w:rPr>
        <w:tab/>
      </w:r>
      <w:r w:rsidRPr="00C267F0">
        <w:rPr>
          <w:b/>
          <w:lang w:val="en-GB"/>
        </w:rPr>
        <w:tab/>
      </w:r>
      <w:r w:rsidR="00C267F0" w:rsidRPr="00C267F0">
        <w:rPr>
          <w:b/>
          <w:lang w:val="en-GB"/>
        </w:rPr>
        <w:t>Digital Improvement Manager</w:t>
      </w:r>
    </w:p>
    <w:p w14:paraId="3647095A" w14:textId="77777777" w:rsidR="00E36B4B" w:rsidRPr="00C267F0" w:rsidRDefault="00E36B4B" w:rsidP="00E36B4B">
      <w:pPr>
        <w:spacing w:after="0" w:line="240" w:lineRule="auto"/>
        <w:rPr>
          <w:b/>
          <w:lang w:val="en-GB"/>
        </w:rPr>
      </w:pPr>
    </w:p>
    <w:p w14:paraId="5E3E8488" w14:textId="36476F8B" w:rsidR="00E36B4B" w:rsidRPr="00C267F0" w:rsidRDefault="00E36B4B" w:rsidP="00E36B4B">
      <w:pPr>
        <w:spacing w:after="0" w:line="240" w:lineRule="auto"/>
        <w:rPr>
          <w:b/>
          <w:lang w:val="en-GB"/>
        </w:rPr>
      </w:pPr>
      <w:r w:rsidRPr="00C267F0">
        <w:rPr>
          <w:b/>
          <w:lang w:val="en-GB"/>
        </w:rPr>
        <w:t>Responsible for - Directly:</w:t>
      </w:r>
      <w:r w:rsidRPr="00C267F0">
        <w:rPr>
          <w:b/>
          <w:lang w:val="en-GB"/>
        </w:rPr>
        <w:tab/>
      </w:r>
      <w:r w:rsidR="00C267F0" w:rsidRPr="00C267F0">
        <w:rPr>
          <w:b/>
          <w:lang w:val="en-GB"/>
        </w:rPr>
        <w:t>0</w:t>
      </w:r>
    </w:p>
    <w:p w14:paraId="1F6F3026" w14:textId="77777777" w:rsidR="006C43CC" w:rsidRPr="00C267F0" w:rsidRDefault="006C43CC" w:rsidP="00E36B4B">
      <w:pPr>
        <w:spacing w:after="0" w:line="240" w:lineRule="auto"/>
        <w:rPr>
          <w:b/>
          <w:lang w:val="en-GB"/>
        </w:rPr>
      </w:pPr>
    </w:p>
    <w:p w14:paraId="0796D403" w14:textId="5B9C0469" w:rsidR="00E36B4B" w:rsidRPr="00C267F0" w:rsidRDefault="00E36B4B" w:rsidP="00E36B4B">
      <w:pPr>
        <w:spacing w:after="0" w:line="240" w:lineRule="auto"/>
        <w:rPr>
          <w:b/>
          <w:lang w:val="en-GB"/>
        </w:rPr>
      </w:pPr>
      <w:r w:rsidRPr="00C267F0">
        <w:rPr>
          <w:b/>
          <w:lang w:val="en-GB"/>
        </w:rPr>
        <w:t>Total staff managed:</w:t>
      </w:r>
      <w:r w:rsidRPr="00C267F0">
        <w:rPr>
          <w:b/>
          <w:lang w:val="en-GB"/>
        </w:rPr>
        <w:tab/>
      </w:r>
      <w:r w:rsidRPr="00C267F0">
        <w:rPr>
          <w:b/>
          <w:lang w:val="en-GB"/>
        </w:rPr>
        <w:tab/>
      </w:r>
      <w:r w:rsidR="00C267F0" w:rsidRPr="00C267F0">
        <w:rPr>
          <w:b/>
          <w:lang w:val="en-GB"/>
        </w:rPr>
        <w:t>0</w:t>
      </w:r>
    </w:p>
    <w:p w14:paraId="40501F07" w14:textId="77777777" w:rsidR="00E36B4B" w:rsidRPr="00C267F0" w:rsidRDefault="00E36B4B" w:rsidP="00E36B4B">
      <w:pPr>
        <w:spacing w:after="0" w:line="240" w:lineRule="auto"/>
        <w:rPr>
          <w:b/>
          <w:lang w:val="en-GB"/>
        </w:rPr>
      </w:pPr>
    </w:p>
    <w:p w14:paraId="5CC32243" w14:textId="73646D0D" w:rsidR="00E36B4B" w:rsidRPr="00C267F0" w:rsidRDefault="00E36B4B" w:rsidP="00E36B4B">
      <w:pPr>
        <w:spacing w:after="0" w:line="240" w:lineRule="auto"/>
        <w:rPr>
          <w:lang w:val="en-GB"/>
        </w:rPr>
      </w:pPr>
      <w:r w:rsidRPr="00C267F0">
        <w:rPr>
          <w:b/>
          <w:lang w:val="en-GB"/>
        </w:rPr>
        <w:t>Working environment:</w:t>
      </w:r>
      <w:r w:rsidRPr="00C267F0">
        <w:rPr>
          <w:b/>
          <w:lang w:val="en-GB"/>
        </w:rPr>
        <w:tab/>
      </w:r>
      <w:r w:rsidRPr="00C267F0">
        <w:rPr>
          <w:b/>
          <w:lang w:val="en-GB"/>
        </w:rPr>
        <w:tab/>
        <w:t>O</w:t>
      </w:r>
      <w:r w:rsidR="00C267F0" w:rsidRPr="00C267F0">
        <w:rPr>
          <w:b/>
          <w:lang w:val="en-GB"/>
        </w:rPr>
        <w:t xml:space="preserve">ffice and Remote working </w:t>
      </w:r>
    </w:p>
    <w:p w14:paraId="4506528F" w14:textId="77777777" w:rsidR="00E36B4B" w:rsidRDefault="00E36B4B" w:rsidP="00E36B4B">
      <w:pPr>
        <w:spacing w:after="0" w:line="240" w:lineRule="auto"/>
        <w:rPr>
          <w:b/>
          <w:lang w:val="en-GB"/>
        </w:rPr>
      </w:pPr>
    </w:p>
    <w:p w14:paraId="1E9A1935" w14:textId="77777777" w:rsidR="00E36B4B" w:rsidRPr="00705A51" w:rsidRDefault="00E36B4B" w:rsidP="00E36B4B">
      <w:pPr>
        <w:spacing w:after="0" w:line="240" w:lineRule="auto"/>
        <w:rPr>
          <w:b/>
          <w:lang w:val="en-GB"/>
        </w:rPr>
      </w:pPr>
    </w:p>
    <w:p w14:paraId="18C5D741" w14:textId="77777777" w:rsidR="00E36B4B" w:rsidRDefault="00E36B4B" w:rsidP="00E36B4B">
      <w:pPr>
        <w:spacing w:after="0" w:line="240" w:lineRule="auto"/>
        <w:rPr>
          <w:b/>
          <w:lang w:val="en-GB"/>
        </w:rPr>
      </w:pPr>
      <w:r w:rsidRPr="00705A51">
        <w:rPr>
          <w:b/>
          <w:lang w:val="en-GB"/>
        </w:rPr>
        <w:t>Purpose of role</w:t>
      </w:r>
      <w:r>
        <w:rPr>
          <w:b/>
          <w:lang w:val="en-GB"/>
        </w:rPr>
        <w:t>:</w:t>
      </w:r>
    </w:p>
    <w:p w14:paraId="78DF99A6" w14:textId="77777777" w:rsidR="00E36B4B" w:rsidRPr="00C267F0" w:rsidRDefault="00E36B4B" w:rsidP="00E36B4B">
      <w:pPr>
        <w:spacing w:after="0" w:line="240" w:lineRule="auto"/>
        <w:rPr>
          <w:rFonts w:cstheme="minorHAnsi"/>
          <w:b/>
          <w:lang w:val="en-GB"/>
        </w:rPr>
      </w:pPr>
    </w:p>
    <w:p w14:paraId="6D583C06" w14:textId="77777777" w:rsidR="00C267F0" w:rsidRPr="00C267F0" w:rsidRDefault="00C267F0" w:rsidP="00C267F0">
      <w:pPr>
        <w:pStyle w:val="ListParagraph"/>
        <w:numPr>
          <w:ilvl w:val="0"/>
          <w:numId w:val="1"/>
        </w:numPr>
        <w:rPr>
          <w:rFonts w:cstheme="minorHAnsi"/>
          <w:lang w:val="en-GB"/>
        </w:rPr>
      </w:pPr>
      <w:r w:rsidRPr="00C267F0">
        <w:rPr>
          <w:rFonts w:cstheme="minorHAnsi"/>
        </w:rPr>
        <w:t xml:space="preserve">To support the Councils IMT </w:t>
      </w:r>
      <w:hyperlink r:id="rId8" w:history="1">
        <w:r w:rsidRPr="00C267F0">
          <w:rPr>
            <w:rStyle w:val="Hyperlink"/>
            <w:rFonts w:cstheme="minorHAnsi"/>
          </w:rPr>
          <w:t>Digital Strategy</w:t>
        </w:r>
      </w:hyperlink>
      <w:r w:rsidRPr="00C267F0">
        <w:rPr>
          <w:rFonts w:cstheme="minorHAnsi"/>
        </w:rPr>
        <w:t xml:space="preserve"> to ensure our online services are accessible to all users</w:t>
      </w:r>
    </w:p>
    <w:p w14:paraId="6D03A558" w14:textId="77777777" w:rsidR="00C267F0" w:rsidRPr="00C267F0" w:rsidRDefault="00C267F0" w:rsidP="00C267F0">
      <w:pPr>
        <w:pStyle w:val="ListParagraph"/>
        <w:numPr>
          <w:ilvl w:val="0"/>
          <w:numId w:val="1"/>
        </w:numPr>
        <w:rPr>
          <w:rFonts w:cstheme="minorHAnsi"/>
          <w:lang w:val="en-GB"/>
        </w:rPr>
      </w:pPr>
      <w:r w:rsidRPr="00C267F0">
        <w:rPr>
          <w:rFonts w:cstheme="minorHAnsi"/>
        </w:rPr>
        <w:t>Working with the IMT Digital team to:</w:t>
      </w:r>
    </w:p>
    <w:p w14:paraId="3FEB01DA" w14:textId="77777777" w:rsidR="00C267F0" w:rsidRPr="00C267F0" w:rsidRDefault="00C267F0" w:rsidP="00C267F0">
      <w:pPr>
        <w:pStyle w:val="ListParagraph"/>
        <w:numPr>
          <w:ilvl w:val="1"/>
          <w:numId w:val="1"/>
        </w:numPr>
        <w:rPr>
          <w:rFonts w:cstheme="minorHAnsi"/>
          <w:lang w:val="en-GB"/>
        </w:rPr>
      </w:pPr>
      <w:r w:rsidRPr="00C267F0">
        <w:rPr>
          <w:rFonts w:cstheme="minorHAnsi"/>
        </w:rPr>
        <w:t>Help shape our website governance, standards and reporting frameworks</w:t>
      </w:r>
    </w:p>
    <w:p w14:paraId="35B2DCCA" w14:textId="77777777" w:rsidR="00C267F0" w:rsidRPr="00C267F0" w:rsidRDefault="00C267F0" w:rsidP="00C267F0">
      <w:pPr>
        <w:pStyle w:val="ListParagraph"/>
        <w:numPr>
          <w:ilvl w:val="1"/>
          <w:numId w:val="1"/>
        </w:numPr>
        <w:rPr>
          <w:rFonts w:cstheme="minorHAnsi"/>
          <w:lang w:val="en-GB"/>
        </w:rPr>
      </w:pPr>
      <w:r w:rsidRPr="00C267F0">
        <w:rPr>
          <w:rFonts w:cstheme="minorHAnsi"/>
        </w:rPr>
        <w:t>Develop an accessibility improvement plan across all websites and online services provided by the council</w:t>
      </w:r>
    </w:p>
    <w:p w14:paraId="29CD0DFF" w14:textId="0440D632" w:rsidR="00C267F0" w:rsidRPr="00C267F0" w:rsidRDefault="00C90823" w:rsidP="00C267F0">
      <w:pPr>
        <w:pStyle w:val="ListParagraph"/>
        <w:numPr>
          <w:ilvl w:val="0"/>
          <w:numId w:val="1"/>
        </w:numPr>
        <w:rPr>
          <w:rFonts w:cstheme="minorHAnsi"/>
          <w:lang w:val="en-GB"/>
        </w:rPr>
      </w:pPr>
      <w:r>
        <w:rPr>
          <w:rFonts w:cstheme="minorHAnsi"/>
        </w:rPr>
        <w:t>T</w:t>
      </w:r>
      <w:r w:rsidR="00C267F0" w:rsidRPr="00C267F0">
        <w:rPr>
          <w:rFonts w:cstheme="minorHAnsi"/>
        </w:rPr>
        <w:t>o ensure websites, content and other online resources meet or exceed the minimum required standards to comply with accessibility legislation</w:t>
      </w:r>
    </w:p>
    <w:p w14:paraId="3A9EB698" w14:textId="77777777" w:rsidR="00C267F0" w:rsidRPr="00C267F0" w:rsidRDefault="00C267F0" w:rsidP="00C267F0">
      <w:pPr>
        <w:pStyle w:val="ListParagraph"/>
        <w:numPr>
          <w:ilvl w:val="0"/>
          <w:numId w:val="1"/>
        </w:numPr>
        <w:rPr>
          <w:rFonts w:cstheme="minorHAnsi"/>
          <w:lang w:val="en-GB"/>
        </w:rPr>
      </w:pPr>
      <w:r w:rsidRPr="00C267F0">
        <w:rPr>
          <w:rFonts w:cstheme="minorHAnsi"/>
        </w:rPr>
        <w:t>Working with colleagues across the Council to:</w:t>
      </w:r>
    </w:p>
    <w:p w14:paraId="75CFBF94" w14:textId="77777777" w:rsidR="00C267F0" w:rsidRPr="00C267F0" w:rsidRDefault="00C267F0" w:rsidP="00C267F0">
      <w:pPr>
        <w:pStyle w:val="ListParagraph"/>
        <w:numPr>
          <w:ilvl w:val="1"/>
          <w:numId w:val="1"/>
        </w:numPr>
        <w:rPr>
          <w:rFonts w:cstheme="minorHAnsi"/>
          <w:lang w:val="en-GB"/>
        </w:rPr>
      </w:pPr>
      <w:r w:rsidRPr="00C267F0">
        <w:rPr>
          <w:rFonts w:cstheme="minorHAnsi"/>
        </w:rPr>
        <w:t>Implement and embed accessibility best practices into their day-to-day workflows</w:t>
      </w:r>
    </w:p>
    <w:p w14:paraId="3DF59337" w14:textId="77777777" w:rsidR="00C267F0" w:rsidRPr="00C267F0" w:rsidRDefault="00C267F0" w:rsidP="00C267F0">
      <w:pPr>
        <w:pStyle w:val="ListParagraph"/>
        <w:numPr>
          <w:ilvl w:val="1"/>
          <w:numId w:val="1"/>
        </w:numPr>
        <w:rPr>
          <w:rFonts w:cstheme="minorHAnsi"/>
          <w:lang w:val="en-GB"/>
        </w:rPr>
      </w:pPr>
      <w:r w:rsidRPr="00C267F0">
        <w:rPr>
          <w:rFonts w:cstheme="minorHAnsi"/>
        </w:rPr>
        <w:t>Present new and existing content in more accessible ways</w:t>
      </w:r>
    </w:p>
    <w:p w14:paraId="37E9849F" w14:textId="5588FF55" w:rsidR="00E36B4B" w:rsidRPr="00C267F0" w:rsidRDefault="00C90823" w:rsidP="00E36B4B">
      <w:pPr>
        <w:pStyle w:val="ListParagraph"/>
        <w:numPr>
          <w:ilvl w:val="0"/>
          <w:numId w:val="1"/>
        </w:numPr>
        <w:spacing w:line="240" w:lineRule="auto"/>
        <w:rPr>
          <w:rFonts w:cstheme="minorHAnsi"/>
          <w:lang w:val="en-GB"/>
        </w:rPr>
      </w:pPr>
      <w:r>
        <w:rPr>
          <w:rFonts w:cstheme="minorHAnsi"/>
        </w:rPr>
        <w:t>Provide</w:t>
      </w:r>
      <w:r w:rsidR="00C267F0" w:rsidRPr="00C267F0">
        <w:rPr>
          <w:rFonts w:cstheme="minorHAnsi"/>
        </w:rPr>
        <w:t xml:space="preserve"> training and guidance</w:t>
      </w:r>
      <w:r w:rsidR="00536D20">
        <w:rPr>
          <w:rFonts w:cstheme="minorHAnsi"/>
        </w:rPr>
        <w:t xml:space="preserve"> to the business, ensuring</w:t>
      </w:r>
      <w:r w:rsidR="00C267F0" w:rsidRPr="00C267F0">
        <w:rPr>
          <w:rFonts w:cstheme="minorHAnsi"/>
        </w:rPr>
        <w:t xml:space="preserve"> materials are continuously updated in-line with accessibility best practice</w:t>
      </w:r>
    </w:p>
    <w:p w14:paraId="14919E28" w14:textId="77777777" w:rsidR="00E36B4B" w:rsidRPr="00C267F0" w:rsidRDefault="00E36B4B" w:rsidP="00E36B4B">
      <w:pPr>
        <w:spacing w:line="240" w:lineRule="auto"/>
        <w:rPr>
          <w:rFonts w:cstheme="minorHAnsi"/>
          <w:b/>
          <w:lang w:val="en-GB"/>
        </w:rPr>
      </w:pPr>
      <w:r w:rsidRPr="00C267F0">
        <w:rPr>
          <w:rFonts w:cstheme="minorHAnsi"/>
          <w:b/>
          <w:lang w:val="en-GB"/>
        </w:rPr>
        <w:t>Key result areas:</w:t>
      </w:r>
    </w:p>
    <w:p w14:paraId="316D2891" w14:textId="77777777" w:rsidR="00E36B4B" w:rsidRPr="00C267F0" w:rsidRDefault="00E36B4B" w:rsidP="00E36B4B">
      <w:pPr>
        <w:widowControl w:val="0"/>
        <w:autoSpaceDE w:val="0"/>
        <w:autoSpaceDN w:val="0"/>
        <w:adjustRightInd w:val="0"/>
        <w:ind w:left="-284" w:firstLine="284"/>
        <w:rPr>
          <w:rFonts w:cstheme="minorHAnsi"/>
          <w:b/>
          <w:lang w:val="en-GB"/>
        </w:rPr>
      </w:pPr>
      <w:r w:rsidRPr="00C267F0">
        <w:rPr>
          <w:rFonts w:cstheme="minorHAnsi"/>
          <w:b/>
          <w:lang w:val="en-GB"/>
        </w:rPr>
        <w:t>Corporate responsibilities</w:t>
      </w:r>
    </w:p>
    <w:p w14:paraId="66593FDA" w14:textId="77777777" w:rsidR="00C267F0" w:rsidRPr="00C267F0" w:rsidRDefault="00E36B4B" w:rsidP="00C267F0">
      <w:pPr>
        <w:pStyle w:val="ListParagraph"/>
        <w:numPr>
          <w:ilvl w:val="0"/>
          <w:numId w:val="6"/>
        </w:numPr>
        <w:rPr>
          <w:rFonts w:cstheme="minorHAnsi"/>
          <w:b/>
        </w:rPr>
      </w:pPr>
      <w:r w:rsidRPr="00C267F0">
        <w:rPr>
          <w:rFonts w:cstheme="minorHAnsi"/>
          <w:lang w:val="en-GB"/>
        </w:rPr>
        <w:t xml:space="preserve"> </w:t>
      </w:r>
      <w:r w:rsidR="00C267F0" w:rsidRPr="00C267F0">
        <w:rPr>
          <w:rFonts w:cstheme="minorHAnsi"/>
        </w:rPr>
        <w:t>Helping to ensure that all websites owned and operated by, or on behalf of the council are – at a minimum - compliant with legislative requirements for:</w:t>
      </w:r>
    </w:p>
    <w:p w14:paraId="08F36903" w14:textId="77777777" w:rsidR="00C267F0" w:rsidRPr="00C267F0" w:rsidRDefault="00C267F0" w:rsidP="00C267F0">
      <w:pPr>
        <w:pStyle w:val="ListParagraph"/>
        <w:numPr>
          <w:ilvl w:val="1"/>
          <w:numId w:val="6"/>
        </w:numPr>
        <w:rPr>
          <w:rFonts w:cstheme="minorHAnsi"/>
          <w:b/>
        </w:rPr>
      </w:pPr>
      <w:r w:rsidRPr="00C267F0">
        <w:rPr>
          <w:rFonts w:cstheme="minorHAnsi"/>
        </w:rPr>
        <w:t>UK Data Protection Act 2018</w:t>
      </w:r>
    </w:p>
    <w:p w14:paraId="7D105142" w14:textId="77777777" w:rsidR="00C267F0" w:rsidRPr="00C267F0" w:rsidRDefault="00C267F0" w:rsidP="00C267F0">
      <w:pPr>
        <w:pStyle w:val="ListParagraph"/>
        <w:widowControl w:val="0"/>
        <w:numPr>
          <w:ilvl w:val="1"/>
          <w:numId w:val="6"/>
        </w:numPr>
        <w:autoSpaceDE w:val="0"/>
        <w:autoSpaceDN w:val="0"/>
        <w:adjustRightInd w:val="0"/>
        <w:jc w:val="both"/>
        <w:outlineLvl w:val="0"/>
        <w:rPr>
          <w:rFonts w:cstheme="minorHAnsi"/>
        </w:rPr>
      </w:pPr>
      <w:r w:rsidRPr="00C267F0">
        <w:rPr>
          <w:rFonts w:cstheme="minorHAnsi"/>
        </w:rPr>
        <w:t>Public sector website accessibility requirements (Public Sector Bodies (Websites and Mobile Applications) (No. 2) Accessibility Regulations 2018)</w:t>
      </w:r>
    </w:p>
    <w:p w14:paraId="760A4184" w14:textId="77777777" w:rsidR="00C267F0" w:rsidRPr="00C267F0" w:rsidRDefault="00C267F0" w:rsidP="00C267F0">
      <w:pPr>
        <w:pStyle w:val="ListParagraph"/>
        <w:widowControl w:val="0"/>
        <w:numPr>
          <w:ilvl w:val="1"/>
          <w:numId w:val="6"/>
        </w:numPr>
        <w:autoSpaceDE w:val="0"/>
        <w:autoSpaceDN w:val="0"/>
        <w:adjustRightInd w:val="0"/>
        <w:jc w:val="both"/>
        <w:outlineLvl w:val="0"/>
        <w:rPr>
          <w:rFonts w:cstheme="minorHAnsi"/>
          <w:b/>
        </w:rPr>
      </w:pPr>
      <w:r w:rsidRPr="00C267F0">
        <w:rPr>
          <w:rFonts w:cstheme="minorHAnsi"/>
        </w:rPr>
        <w:t>Privacy and Electronic Communications Regulations</w:t>
      </w:r>
    </w:p>
    <w:p w14:paraId="02805E91" w14:textId="77777777" w:rsidR="00C267F0" w:rsidRPr="00C267F0" w:rsidRDefault="00C267F0" w:rsidP="00C267F0">
      <w:pPr>
        <w:pStyle w:val="ListParagraph"/>
        <w:numPr>
          <w:ilvl w:val="0"/>
          <w:numId w:val="6"/>
        </w:numPr>
        <w:rPr>
          <w:rFonts w:cstheme="minorHAnsi"/>
          <w:b/>
        </w:rPr>
      </w:pPr>
      <w:r w:rsidRPr="00C267F0">
        <w:rPr>
          <w:rFonts w:cstheme="minorHAnsi"/>
        </w:rPr>
        <w:t>Supporting website governance development and continuous improvement practices</w:t>
      </w:r>
    </w:p>
    <w:p w14:paraId="11B88CA9" w14:textId="77777777" w:rsidR="00C267F0" w:rsidRPr="00C267F0" w:rsidRDefault="00C267F0" w:rsidP="00C267F0">
      <w:pPr>
        <w:pStyle w:val="ListParagraph"/>
        <w:numPr>
          <w:ilvl w:val="0"/>
          <w:numId w:val="6"/>
        </w:numPr>
        <w:rPr>
          <w:rFonts w:cstheme="minorHAnsi"/>
          <w:b/>
        </w:rPr>
      </w:pPr>
      <w:r w:rsidRPr="00C267F0">
        <w:rPr>
          <w:rFonts w:cstheme="minorHAnsi"/>
        </w:rPr>
        <w:t>Maintaining an accurate and up-to-date register mapping website content to its respective information owner(s)</w:t>
      </w:r>
    </w:p>
    <w:p w14:paraId="6FF8FAC6" w14:textId="77777777" w:rsidR="00C267F0" w:rsidRPr="00C267F0" w:rsidRDefault="00C267F0" w:rsidP="00C267F0">
      <w:pPr>
        <w:pStyle w:val="ListParagraph"/>
        <w:numPr>
          <w:ilvl w:val="0"/>
          <w:numId w:val="6"/>
        </w:numPr>
        <w:rPr>
          <w:rFonts w:cstheme="minorHAnsi"/>
          <w:b/>
        </w:rPr>
      </w:pPr>
      <w:r w:rsidRPr="00C267F0">
        <w:rPr>
          <w:rFonts w:cstheme="minorHAnsi"/>
        </w:rPr>
        <w:t>Maintaining an accurate and up-to-date log of non-accessible content across all websites</w:t>
      </w:r>
    </w:p>
    <w:p w14:paraId="3DB9646F" w14:textId="77777777" w:rsidR="00C267F0" w:rsidRPr="00C267F0" w:rsidRDefault="00C267F0" w:rsidP="00C267F0">
      <w:pPr>
        <w:pStyle w:val="ListParagraph"/>
        <w:numPr>
          <w:ilvl w:val="0"/>
          <w:numId w:val="6"/>
        </w:numPr>
        <w:rPr>
          <w:rFonts w:cstheme="minorHAnsi"/>
          <w:b/>
        </w:rPr>
      </w:pPr>
      <w:r w:rsidRPr="00C267F0">
        <w:rPr>
          <w:rFonts w:cstheme="minorHAnsi"/>
        </w:rPr>
        <w:t>Identifying appropriate metrics to measure compliance with accessibility legislation</w:t>
      </w:r>
    </w:p>
    <w:p w14:paraId="43BA19D1" w14:textId="227EEBCA" w:rsidR="00E36B4B" w:rsidRPr="00C267F0" w:rsidRDefault="00C267F0" w:rsidP="00C267F0">
      <w:pPr>
        <w:pStyle w:val="ListParagraph"/>
        <w:numPr>
          <w:ilvl w:val="0"/>
          <w:numId w:val="1"/>
        </w:numPr>
        <w:spacing w:line="240" w:lineRule="auto"/>
        <w:rPr>
          <w:rFonts w:cstheme="minorHAnsi"/>
          <w:lang w:val="en-GB"/>
        </w:rPr>
      </w:pPr>
      <w:r w:rsidRPr="00C267F0">
        <w:rPr>
          <w:rFonts w:cstheme="minorHAnsi"/>
        </w:rPr>
        <w:lastRenderedPageBreak/>
        <w:t>Generating appropriate management information to demonstrate level of compliance</w:t>
      </w:r>
      <w:r w:rsidR="000329C7">
        <w:rPr>
          <w:rFonts w:cstheme="minorHAnsi"/>
        </w:rPr>
        <w:t xml:space="preserve"> utilizing available tools (AXE, </w:t>
      </w:r>
      <w:proofErr w:type="spellStart"/>
      <w:r w:rsidR="000329C7">
        <w:rPr>
          <w:rFonts w:cstheme="minorHAnsi"/>
        </w:rPr>
        <w:t>Silktide</w:t>
      </w:r>
      <w:proofErr w:type="spellEnd"/>
      <w:r w:rsidR="000329C7">
        <w:rPr>
          <w:rFonts w:cstheme="minorHAnsi"/>
        </w:rPr>
        <w:t>)</w:t>
      </w:r>
    </w:p>
    <w:p w14:paraId="31D40B94" w14:textId="77777777" w:rsidR="00E36B4B" w:rsidRPr="00705A51" w:rsidRDefault="00E36B4B" w:rsidP="00E36B4B">
      <w:pPr>
        <w:widowControl w:val="0"/>
        <w:autoSpaceDE w:val="0"/>
        <w:autoSpaceDN w:val="0"/>
        <w:adjustRightInd w:val="0"/>
        <w:rPr>
          <w:rFonts w:cs="Arial"/>
          <w:b/>
          <w:lang w:val="en-GB"/>
        </w:rPr>
      </w:pPr>
      <w:r w:rsidRPr="00705A51">
        <w:rPr>
          <w:rFonts w:cs="Arial"/>
          <w:b/>
          <w:lang w:val="en-GB"/>
        </w:rPr>
        <w:t>Operational responsibilities (managing/developing)</w:t>
      </w:r>
    </w:p>
    <w:p w14:paraId="4386AF51"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Working with departments to reimagine how content can be provided in line with guidelines and best practice</w:t>
      </w:r>
    </w:p>
    <w:p w14:paraId="2100822E"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Reviewing and approving content submitted by content authors to ensure content is:</w:t>
      </w:r>
    </w:p>
    <w:p w14:paraId="2B8EEAB1" w14:textId="77777777" w:rsidR="00C267F0" w:rsidRDefault="00C267F0" w:rsidP="00E00502">
      <w:pPr>
        <w:pStyle w:val="ListParagraph"/>
        <w:widowControl w:val="0"/>
        <w:numPr>
          <w:ilvl w:val="1"/>
          <w:numId w:val="1"/>
        </w:numPr>
        <w:autoSpaceDE w:val="0"/>
        <w:autoSpaceDN w:val="0"/>
        <w:adjustRightInd w:val="0"/>
        <w:spacing w:after="120"/>
        <w:jc w:val="both"/>
        <w:outlineLvl w:val="0"/>
        <w:rPr>
          <w:rFonts w:cstheme="minorHAnsi"/>
        </w:rPr>
      </w:pPr>
      <w:r>
        <w:rPr>
          <w:rFonts w:cstheme="minorHAnsi"/>
        </w:rPr>
        <w:t>Clear and coherent</w:t>
      </w:r>
    </w:p>
    <w:p w14:paraId="24CE42D2" w14:textId="77777777" w:rsidR="00C267F0" w:rsidRDefault="00C267F0" w:rsidP="00E00502">
      <w:pPr>
        <w:pStyle w:val="ListParagraph"/>
        <w:widowControl w:val="0"/>
        <w:numPr>
          <w:ilvl w:val="1"/>
          <w:numId w:val="1"/>
        </w:numPr>
        <w:autoSpaceDE w:val="0"/>
        <w:autoSpaceDN w:val="0"/>
        <w:adjustRightInd w:val="0"/>
        <w:spacing w:after="120"/>
        <w:jc w:val="both"/>
        <w:outlineLvl w:val="0"/>
        <w:rPr>
          <w:rFonts w:cstheme="minorHAnsi"/>
        </w:rPr>
      </w:pPr>
      <w:r>
        <w:rPr>
          <w:rFonts w:cstheme="minorHAnsi"/>
        </w:rPr>
        <w:t>regularly updated and relevant</w:t>
      </w:r>
    </w:p>
    <w:p w14:paraId="17E646D0" w14:textId="77777777" w:rsidR="00C267F0" w:rsidRDefault="00C267F0" w:rsidP="00E00502">
      <w:pPr>
        <w:pStyle w:val="ListParagraph"/>
        <w:widowControl w:val="0"/>
        <w:numPr>
          <w:ilvl w:val="1"/>
          <w:numId w:val="1"/>
        </w:numPr>
        <w:autoSpaceDE w:val="0"/>
        <w:autoSpaceDN w:val="0"/>
        <w:adjustRightInd w:val="0"/>
        <w:spacing w:after="120"/>
        <w:jc w:val="both"/>
        <w:outlineLvl w:val="0"/>
        <w:rPr>
          <w:rFonts w:cstheme="minorHAnsi"/>
        </w:rPr>
      </w:pPr>
      <w:r>
        <w:rPr>
          <w:rFonts w:cstheme="minorHAnsi"/>
        </w:rPr>
        <w:t>editorially consistent and uses spelling, grammar and punctuation correctly</w:t>
      </w:r>
    </w:p>
    <w:p w14:paraId="783748D7" w14:textId="77777777" w:rsidR="00C267F0" w:rsidRDefault="00C267F0" w:rsidP="00E00502">
      <w:pPr>
        <w:pStyle w:val="ListParagraph"/>
        <w:widowControl w:val="0"/>
        <w:numPr>
          <w:ilvl w:val="1"/>
          <w:numId w:val="1"/>
        </w:numPr>
        <w:autoSpaceDE w:val="0"/>
        <w:autoSpaceDN w:val="0"/>
        <w:adjustRightInd w:val="0"/>
        <w:spacing w:after="120"/>
        <w:jc w:val="both"/>
        <w:outlineLvl w:val="0"/>
        <w:rPr>
          <w:rFonts w:cstheme="minorHAnsi"/>
        </w:rPr>
      </w:pPr>
      <w:r>
        <w:rPr>
          <w:rFonts w:cstheme="minorHAnsi"/>
        </w:rPr>
        <w:t>meeting accessibility requirements, including any supported media documents or files</w:t>
      </w:r>
    </w:p>
    <w:p w14:paraId="7BF2518B"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Providing face-to-face and virtual training to web authors either individually or in small groups</w:t>
      </w:r>
    </w:p>
    <w:p w14:paraId="1A2F4200"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Working with services to embed accessibility best practices into day-to-day workflows</w:t>
      </w:r>
    </w:p>
    <w:p w14:paraId="2203C142"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Working within a project management team to assist in the delivery of project objectives</w:t>
      </w:r>
    </w:p>
    <w:p w14:paraId="0519D0DB" w14:textId="66A2DA62"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Supporting the development of our accessibility hub</w:t>
      </w:r>
      <w:r w:rsidR="00E00502">
        <w:rPr>
          <w:rFonts w:cstheme="minorHAnsi"/>
        </w:rPr>
        <w:t xml:space="preserve"> on the Corporate</w:t>
      </w:r>
      <w:r w:rsidR="005B716F">
        <w:rPr>
          <w:rFonts w:cstheme="minorHAnsi"/>
        </w:rPr>
        <w:t xml:space="preserve"> Intranet</w:t>
      </w:r>
      <w:r>
        <w:rPr>
          <w:rFonts w:cstheme="minorHAnsi"/>
        </w:rPr>
        <w:t xml:space="preserve">. </w:t>
      </w:r>
      <w:r w:rsidR="005B716F">
        <w:rPr>
          <w:rFonts w:cstheme="minorHAnsi"/>
        </w:rPr>
        <w:t>This is our</w:t>
      </w:r>
      <w:r>
        <w:rPr>
          <w:rFonts w:cstheme="minorHAnsi"/>
        </w:rPr>
        <w:t xml:space="preserve"> go-to resource for internal staff on how to create accessible content and documents.</w:t>
      </w:r>
    </w:p>
    <w:p w14:paraId="4A6E06CC" w14:textId="624B1724"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Reviewing existing published content to assess its compliance against WCAG 2.</w:t>
      </w:r>
      <w:r w:rsidR="00161AF3">
        <w:rPr>
          <w:rFonts w:cstheme="minorHAnsi"/>
        </w:rPr>
        <w:t>2</w:t>
      </w:r>
      <w:r>
        <w:rPr>
          <w:rFonts w:cstheme="minorHAnsi"/>
        </w:rPr>
        <w:t xml:space="preserve"> AA standards</w:t>
      </w:r>
    </w:p>
    <w:p w14:paraId="7A07A483"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Updating non-accessible content to ensure that this is accessible</w:t>
      </w:r>
    </w:p>
    <w:p w14:paraId="123F1EB8"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Supporting with and undertaking accessibility audits</w:t>
      </w:r>
    </w:p>
    <w:p w14:paraId="1A8A2654"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 xml:space="preserve">Support the creation and review of website accessibility statements </w:t>
      </w:r>
    </w:p>
    <w:p w14:paraId="40ED21CF"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 xml:space="preserve">Liaising with suppliers to ensure that any identified non-compliances are logged and tracking issue remediation </w:t>
      </w:r>
    </w:p>
    <w:p w14:paraId="6436CC00"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Ensuring process and procedure documentation are effective and regularly updated</w:t>
      </w:r>
    </w:p>
    <w:p w14:paraId="253D18FB"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 xml:space="preserve">Writing clear and concise website content using plain English language </w:t>
      </w:r>
    </w:p>
    <w:p w14:paraId="33F42E20" w14:textId="77777777" w:rsidR="00C267F0"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Supporting departmental content authors with day-to-day content creation</w:t>
      </w:r>
    </w:p>
    <w:p w14:paraId="399A4C67" w14:textId="77777777" w:rsidR="00C267F0" w:rsidRPr="004B339A"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Helping to ensure that content on our commercial websites is appropriately optimised for indexing by search engines</w:t>
      </w:r>
    </w:p>
    <w:p w14:paraId="6F71EFE5" w14:textId="77777777" w:rsidR="00C267F0" w:rsidRPr="00446815"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Pr>
          <w:rFonts w:cstheme="minorHAnsi"/>
        </w:rPr>
        <w:t>Ensuring that all websites and web applications are intuitive and usable across a range of devices and browsers</w:t>
      </w:r>
    </w:p>
    <w:p w14:paraId="010D144A" w14:textId="23EE29A4" w:rsidR="00C267F0" w:rsidRPr="004B339A" w:rsidRDefault="00C267F0" w:rsidP="00C267F0">
      <w:pPr>
        <w:pStyle w:val="ListParagraph"/>
        <w:numPr>
          <w:ilvl w:val="0"/>
          <w:numId w:val="1"/>
        </w:numPr>
        <w:rPr>
          <w:rFonts w:cstheme="minorHAnsi"/>
          <w:lang w:val="en-GB"/>
        </w:rPr>
      </w:pPr>
      <w:r>
        <w:rPr>
          <w:rFonts w:cstheme="minorHAnsi"/>
          <w:lang w:val="en-GB"/>
        </w:rPr>
        <w:t xml:space="preserve">Keeping </w:t>
      </w:r>
      <w:r w:rsidR="004B2ED4">
        <w:rPr>
          <w:rFonts w:cstheme="minorHAnsi"/>
          <w:lang w:val="en-GB"/>
        </w:rPr>
        <w:t>up to date</w:t>
      </w:r>
      <w:r>
        <w:rPr>
          <w:rFonts w:cstheme="minorHAnsi"/>
          <w:lang w:val="en-GB"/>
        </w:rPr>
        <w:t xml:space="preserve"> with changes and advances in accessibility best practices</w:t>
      </w:r>
    </w:p>
    <w:p w14:paraId="6DD0042A" w14:textId="77777777" w:rsidR="00C267F0" w:rsidRPr="005019AE" w:rsidRDefault="00C267F0" w:rsidP="00C267F0">
      <w:pPr>
        <w:pStyle w:val="ListParagraph"/>
        <w:widowControl w:val="0"/>
        <w:numPr>
          <w:ilvl w:val="0"/>
          <w:numId w:val="1"/>
        </w:numPr>
        <w:autoSpaceDE w:val="0"/>
        <w:autoSpaceDN w:val="0"/>
        <w:adjustRightInd w:val="0"/>
        <w:spacing w:after="120"/>
        <w:jc w:val="both"/>
        <w:outlineLvl w:val="0"/>
        <w:rPr>
          <w:rFonts w:cstheme="minorHAnsi"/>
        </w:rPr>
      </w:pPr>
      <w:r w:rsidRPr="005019AE">
        <w:rPr>
          <w:rFonts w:cstheme="minorHAnsi"/>
        </w:rPr>
        <w:t>To carry out other duties from time to time that may be required that is commensurate with the grade of post. This may involve temporary secondment to any other division.</w:t>
      </w:r>
    </w:p>
    <w:p w14:paraId="4CF0D5E1" w14:textId="6C420F5E" w:rsidR="00E36B4B" w:rsidRDefault="00E36B4B" w:rsidP="00C267F0">
      <w:pPr>
        <w:pStyle w:val="ListParagraph"/>
        <w:spacing w:line="240" w:lineRule="auto"/>
        <w:rPr>
          <w:lang w:val="en-GB"/>
        </w:rPr>
      </w:pPr>
    </w:p>
    <w:p w14:paraId="4E49ECE2" w14:textId="77777777" w:rsidR="00D5755C" w:rsidRPr="00D5755C" w:rsidRDefault="00D5755C" w:rsidP="00D5755C">
      <w:pPr>
        <w:jc w:val="both"/>
        <w:rPr>
          <w:b/>
        </w:rPr>
      </w:pPr>
      <w:r w:rsidRPr="00D5755C">
        <w:rPr>
          <w:b/>
        </w:rPr>
        <w:t>The above may change subject to consultation with the post holder.</w:t>
      </w:r>
    </w:p>
    <w:p w14:paraId="05117345" w14:textId="77777777" w:rsidR="00D5755C" w:rsidRPr="00D5755C" w:rsidRDefault="00D5755C" w:rsidP="00D5755C">
      <w:pPr>
        <w:jc w:val="both"/>
        <w:rPr>
          <w:b/>
        </w:rPr>
      </w:pPr>
      <w:r w:rsidRPr="00D5755C">
        <w:rPr>
          <w:b/>
        </w:rPr>
        <w:t>This job description sets out the duties and responsibilities of the job at the time when it was drawn up. Such duties and responsibilities may vary from time to time without changing the general character of the duties or the level of responsibility entailed. Such variations are a common occurrence and cannot in themselves justify a reconsideration of the grading of the job.</w:t>
      </w:r>
    </w:p>
    <w:p w14:paraId="0876C916" w14:textId="77B5F9EE" w:rsidR="00E36B4B" w:rsidRDefault="00E36B4B" w:rsidP="00E36B4B">
      <w:pPr>
        <w:spacing w:line="240" w:lineRule="auto"/>
        <w:rPr>
          <w:b/>
          <w:lang w:val="en-GB"/>
        </w:rPr>
      </w:pPr>
    </w:p>
    <w:p w14:paraId="1B422775" w14:textId="77777777" w:rsidR="00C267F0" w:rsidRPr="00705A51" w:rsidRDefault="00C267F0" w:rsidP="00E36B4B">
      <w:pPr>
        <w:spacing w:line="240" w:lineRule="auto"/>
        <w:rPr>
          <w:b/>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465"/>
        <w:gridCol w:w="1895"/>
      </w:tblGrid>
      <w:tr w:rsidR="00E36B4B" w:rsidRPr="00705A51" w14:paraId="1518FADF" w14:textId="77777777" w:rsidTr="00D300B8">
        <w:tc>
          <w:tcPr>
            <w:tcW w:w="7621" w:type="dxa"/>
          </w:tcPr>
          <w:p w14:paraId="500CF57B" w14:textId="77777777" w:rsidR="00E36B4B" w:rsidRPr="00705A51" w:rsidRDefault="00E36B4B" w:rsidP="00D300B8">
            <w:pPr>
              <w:rPr>
                <w:lang w:val="en-GB"/>
              </w:rPr>
            </w:pPr>
          </w:p>
          <w:p w14:paraId="0C597F97" w14:textId="77777777" w:rsidR="00E36B4B" w:rsidRDefault="00E36B4B" w:rsidP="003D59FB">
            <w:pPr>
              <w:ind w:hanging="105"/>
              <w:rPr>
                <w:sz w:val="56"/>
                <w:szCs w:val="56"/>
                <w:lang w:val="en-GB"/>
              </w:rPr>
            </w:pPr>
            <w:r w:rsidRPr="00705A51">
              <w:rPr>
                <w:sz w:val="56"/>
                <w:szCs w:val="56"/>
                <w:lang w:val="en-GB"/>
              </w:rPr>
              <w:lastRenderedPageBreak/>
              <w:t>Person specification</w:t>
            </w:r>
          </w:p>
          <w:p w14:paraId="52DEECF6" w14:textId="04F028CA" w:rsidR="003D59FB" w:rsidRPr="00705A51" w:rsidRDefault="003D59FB" w:rsidP="003D59FB">
            <w:pPr>
              <w:ind w:hanging="105"/>
              <w:rPr>
                <w:sz w:val="56"/>
                <w:szCs w:val="56"/>
                <w:lang w:val="en-GB"/>
              </w:rPr>
            </w:pPr>
          </w:p>
        </w:tc>
        <w:tc>
          <w:tcPr>
            <w:tcW w:w="1955" w:type="dxa"/>
          </w:tcPr>
          <w:p w14:paraId="4D356964" w14:textId="3532BDDA" w:rsidR="00E36B4B" w:rsidRPr="00705A51" w:rsidRDefault="003D59FB" w:rsidP="00D300B8">
            <w:pPr>
              <w:jc w:val="center"/>
              <w:rPr>
                <w:lang w:val="en-GB"/>
              </w:rPr>
            </w:pPr>
            <w:r>
              <w:rPr>
                <w:rFonts w:ascii="Calibri" w:hAnsi="Calibri" w:cs="Calibri"/>
                <w:b/>
                <w:noProof/>
              </w:rPr>
              <w:lastRenderedPageBreak/>
              <w:drawing>
                <wp:anchor distT="0" distB="0" distL="114300" distR="114300" simplePos="0" relativeHeight="251663360" behindDoc="0" locked="0" layoutInCell="1" allowOverlap="1" wp14:anchorId="55BCE3B4" wp14:editId="69B6B680">
                  <wp:simplePos x="0" y="0"/>
                  <wp:positionH relativeFrom="column">
                    <wp:posOffset>251460</wp:posOffset>
                  </wp:positionH>
                  <wp:positionV relativeFrom="paragraph">
                    <wp:posOffset>-438785</wp:posOffset>
                  </wp:positionV>
                  <wp:extent cx="987552" cy="1705432"/>
                  <wp:effectExtent l="0" t="0" r="3175" b="95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87552" cy="1705432"/>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14:paraId="7A5CF2CF" w14:textId="77777777" w:rsidR="00E36B4B" w:rsidRPr="00705A51" w:rsidRDefault="00E36B4B" w:rsidP="00E36B4B">
      <w:pPr>
        <w:spacing w:line="240" w:lineRule="auto"/>
        <w:rPr>
          <w:b/>
          <w:lang w:val="en-GB"/>
        </w:rPr>
      </w:pPr>
    </w:p>
    <w:tbl>
      <w:tblPr>
        <w:tblW w:w="8789" w:type="dxa"/>
        <w:tblInd w:w="-8" w:type="dxa"/>
        <w:tblLayout w:type="fixed"/>
        <w:tblCellMar>
          <w:left w:w="107" w:type="dxa"/>
          <w:right w:w="107" w:type="dxa"/>
        </w:tblCellMar>
        <w:tblLook w:val="0000" w:firstRow="0" w:lastRow="0" w:firstColumn="0" w:lastColumn="0" w:noHBand="0" w:noVBand="0"/>
      </w:tblPr>
      <w:tblGrid>
        <w:gridCol w:w="8789"/>
      </w:tblGrid>
      <w:tr w:rsidR="00E36B4B" w:rsidRPr="00C267F0" w14:paraId="3F237AB4" w14:textId="77777777" w:rsidTr="00C267F0">
        <w:tc>
          <w:tcPr>
            <w:tcW w:w="8789" w:type="dxa"/>
            <w:tcBorders>
              <w:top w:val="single" w:sz="6" w:space="0" w:color="auto"/>
              <w:left w:val="single" w:sz="6" w:space="0" w:color="auto"/>
              <w:bottom w:val="single" w:sz="6" w:space="0" w:color="auto"/>
              <w:right w:val="single" w:sz="6" w:space="0" w:color="auto"/>
            </w:tcBorders>
          </w:tcPr>
          <w:p w14:paraId="2124E31F" w14:textId="77777777" w:rsidR="00E36B4B" w:rsidRDefault="00C267F0" w:rsidP="00C267F0">
            <w:pPr>
              <w:spacing w:after="0" w:line="240" w:lineRule="auto"/>
              <w:rPr>
                <w:b/>
              </w:rPr>
            </w:pPr>
            <w:r w:rsidRPr="00C267F0">
              <w:rPr>
                <w:b/>
              </w:rPr>
              <w:t xml:space="preserve">Website Content and Accessibility Officer </w:t>
            </w:r>
          </w:p>
          <w:p w14:paraId="5ADBD912" w14:textId="00824886" w:rsidR="00C267F0" w:rsidRPr="00C267F0" w:rsidRDefault="00C267F0" w:rsidP="00C267F0">
            <w:pPr>
              <w:spacing w:after="0" w:line="240" w:lineRule="auto"/>
              <w:rPr>
                <w:b/>
              </w:rPr>
            </w:pPr>
          </w:p>
        </w:tc>
      </w:tr>
    </w:tbl>
    <w:tbl>
      <w:tblPr>
        <w:tblStyle w:val="TableGrid"/>
        <w:tblW w:w="0" w:type="auto"/>
        <w:tblLook w:val="04A0" w:firstRow="1" w:lastRow="0" w:firstColumn="1" w:lastColumn="0" w:noHBand="0" w:noVBand="1"/>
      </w:tblPr>
      <w:tblGrid>
        <w:gridCol w:w="1696"/>
        <w:gridCol w:w="3544"/>
        <w:gridCol w:w="3544"/>
      </w:tblGrid>
      <w:tr w:rsidR="00C267F0" w14:paraId="312D3309" w14:textId="77777777" w:rsidTr="00C267F0">
        <w:tc>
          <w:tcPr>
            <w:tcW w:w="1696" w:type="dxa"/>
          </w:tcPr>
          <w:p w14:paraId="27CCB997" w14:textId="77777777" w:rsidR="00C267F0" w:rsidRDefault="00C267F0" w:rsidP="004B339A">
            <w:pPr>
              <w:rPr>
                <w:rFonts w:cstheme="minorHAnsi"/>
                <w:b/>
              </w:rPr>
            </w:pPr>
          </w:p>
        </w:tc>
        <w:tc>
          <w:tcPr>
            <w:tcW w:w="3544" w:type="dxa"/>
          </w:tcPr>
          <w:p w14:paraId="73F8AAAC" w14:textId="77777777" w:rsidR="00C267F0" w:rsidRDefault="00C267F0" w:rsidP="004B339A">
            <w:pPr>
              <w:rPr>
                <w:rFonts w:cstheme="minorHAnsi"/>
                <w:b/>
              </w:rPr>
            </w:pPr>
            <w:r>
              <w:rPr>
                <w:rFonts w:cstheme="minorHAnsi"/>
                <w:b/>
              </w:rPr>
              <w:t>Essential</w:t>
            </w:r>
          </w:p>
        </w:tc>
        <w:tc>
          <w:tcPr>
            <w:tcW w:w="3544" w:type="dxa"/>
          </w:tcPr>
          <w:p w14:paraId="25B87A01" w14:textId="77777777" w:rsidR="00C267F0" w:rsidRDefault="00C267F0" w:rsidP="004B339A">
            <w:pPr>
              <w:rPr>
                <w:rFonts w:cstheme="minorHAnsi"/>
                <w:b/>
              </w:rPr>
            </w:pPr>
            <w:r>
              <w:rPr>
                <w:rFonts w:cstheme="minorHAnsi"/>
                <w:b/>
              </w:rPr>
              <w:t>Desirable</w:t>
            </w:r>
          </w:p>
        </w:tc>
      </w:tr>
      <w:tr w:rsidR="00C267F0" w14:paraId="19DA8612" w14:textId="77777777" w:rsidTr="00C267F0">
        <w:tc>
          <w:tcPr>
            <w:tcW w:w="1696" w:type="dxa"/>
          </w:tcPr>
          <w:p w14:paraId="2E0B9C5D" w14:textId="77777777" w:rsidR="00C267F0" w:rsidRDefault="00C267F0" w:rsidP="004B339A">
            <w:pPr>
              <w:rPr>
                <w:rFonts w:cstheme="minorHAnsi"/>
                <w:b/>
              </w:rPr>
            </w:pPr>
            <w:r>
              <w:rPr>
                <w:rFonts w:cstheme="minorHAnsi"/>
                <w:b/>
              </w:rPr>
              <w:t>Qualifications</w:t>
            </w:r>
          </w:p>
        </w:tc>
        <w:tc>
          <w:tcPr>
            <w:tcW w:w="3544" w:type="dxa"/>
          </w:tcPr>
          <w:p w14:paraId="577DF386" w14:textId="77777777" w:rsidR="000C232A" w:rsidRPr="000C232A" w:rsidRDefault="000C232A" w:rsidP="000C232A">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0C232A">
              <w:rPr>
                <w:rStyle w:val="normaltextrun"/>
                <w:rFonts w:asciiTheme="minorHAnsi" w:hAnsiTheme="minorHAnsi" w:cstheme="minorHAnsi"/>
                <w:sz w:val="22"/>
                <w:szCs w:val="22"/>
              </w:rPr>
              <w:t>Current IT and Digital industry knowledge</w:t>
            </w:r>
            <w:r w:rsidRPr="000C232A">
              <w:rPr>
                <w:rStyle w:val="eop"/>
                <w:rFonts w:asciiTheme="minorHAnsi" w:hAnsiTheme="minorHAnsi" w:cstheme="minorHAnsi"/>
                <w:sz w:val="22"/>
                <w:szCs w:val="22"/>
              </w:rPr>
              <w:t> </w:t>
            </w:r>
          </w:p>
          <w:p w14:paraId="15F44ED9" w14:textId="77777777" w:rsidR="000C232A" w:rsidRPr="000C232A" w:rsidRDefault="000C232A" w:rsidP="000C232A">
            <w:pPr>
              <w:pStyle w:val="paragraph"/>
              <w:numPr>
                <w:ilvl w:val="0"/>
                <w:numId w:val="14"/>
              </w:numPr>
              <w:spacing w:before="0" w:beforeAutospacing="0" w:after="0" w:afterAutospacing="0"/>
              <w:textAlignment w:val="baseline"/>
              <w:rPr>
                <w:rFonts w:asciiTheme="minorHAnsi" w:hAnsiTheme="minorHAnsi" w:cstheme="minorHAnsi"/>
                <w:sz w:val="22"/>
                <w:szCs w:val="22"/>
              </w:rPr>
            </w:pPr>
            <w:r w:rsidRPr="000C232A">
              <w:rPr>
                <w:rStyle w:val="normaltextrun"/>
                <w:rFonts w:asciiTheme="minorHAnsi" w:hAnsiTheme="minorHAnsi" w:cstheme="minorHAnsi"/>
                <w:sz w:val="22"/>
                <w:szCs w:val="22"/>
              </w:rPr>
              <w:t>Excellent English literacy (written and verbal) and numeracy skills</w:t>
            </w:r>
            <w:r w:rsidRPr="000C232A">
              <w:rPr>
                <w:rStyle w:val="eop"/>
                <w:rFonts w:asciiTheme="minorHAnsi" w:hAnsiTheme="minorHAnsi" w:cstheme="minorHAnsi"/>
                <w:sz w:val="22"/>
                <w:szCs w:val="22"/>
              </w:rPr>
              <w:t> </w:t>
            </w:r>
          </w:p>
          <w:p w14:paraId="09222245" w14:textId="77777777" w:rsidR="00C267F0" w:rsidRDefault="00C267F0" w:rsidP="004B339A">
            <w:pPr>
              <w:rPr>
                <w:rFonts w:cstheme="minorHAnsi"/>
                <w:b/>
              </w:rPr>
            </w:pPr>
          </w:p>
        </w:tc>
        <w:tc>
          <w:tcPr>
            <w:tcW w:w="3544" w:type="dxa"/>
          </w:tcPr>
          <w:p w14:paraId="7D895DA5" w14:textId="059DF960" w:rsidR="00C267F0" w:rsidRPr="005F6333" w:rsidRDefault="00603C04" w:rsidP="005F6333">
            <w:pPr>
              <w:pStyle w:val="ListParagraph"/>
              <w:numPr>
                <w:ilvl w:val="0"/>
                <w:numId w:val="14"/>
              </w:numPr>
              <w:shd w:val="clear" w:color="auto" w:fill="FFFFFF"/>
              <w:spacing w:before="100" w:beforeAutospacing="1" w:after="100" w:afterAutospacing="1"/>
              <w:outlineLvl w:val="0"/>
              <w:rPr>
                <w:rFonts w:eastAsia="Times New Roman" w:cstheme="minorHAnsi"/>
                <w:color w:val="21076A"/>
                <w:kern w:val="36"/>
                <w:lang w:val="en-GB" w:eastAsia="en-GB"/>
              </w:rPr>
            </w:pPr>
            <w:r w:rsidRPr="005F6333">
              <w:rPr>
                <w:rFonts w:eastAsia="Times New Roman" w:cstheme="minorHAnsi"/>
                <w:kern w:val="36"/>
                <w:lang w:val="en-GB" w:eastAsia="en-GB"/>
              </w:rPr>
              <w:t>Web Accessibility Specialist</w:t>
            </w:r>
            <w:r w:rsidR="005F6333">
              <w:rPr>
                <w:rFonts w:eastAsia="Times New Roman" w:cstheme="minorHAnsi"/>
                <w:kern w:val="36"/>
                <w:lang w:val="en-GB" w:eastAsia="en-GB"/>
              </w:rPr>
              <w:t xml:space="preserve"> qualification</w:t>
            </w:r>
          </w:p>
        </w:tc>
      </w:tr>
      <w:tr w:rsidR="00C267F0" w14:paraId="77B56068" w14:textId="77777777" w:rsidTr="00C267F0">
        <w:tc>
          <w:tcPr>
            <w:tcW w:w="1696" w:type="dxa"/>
          </w:tcPr>
          <w:p w14:paraId="6F560F38" w14:textId="77777777" w:rsidR="00C267F0" w:rsidRDefault="00C267F0" w:rsidP="004B339A">
            <w:pPr>
              <w:rPr>
                <w:rFonts w:cstheme="minorHAnsi"/>
                <w:b/>
              </w:rPr>
            </w:pPr>
            <w:r>
              <w:rPr>
                <w:rFonts w:cstheme="minorHAnsi"/>
                <w:b/>
              </w:rPr>
              <w:t>Experience and Knowledge</w:t>
            </w:r>
          </w:p>
        </w:tc>
        <w:tc>
          <w:tcPr>
            <w:tcW w:w="3544" w:type="dxa"/>
          </w:tcPr>
          <w:p w14:paraId="5392B767" w14:textId="77777777" w:rsidR="00C267F0" w:rsidRDefault="00C267F0" w:rsidP="00C267F0">
            <w:pPr>
              <w:pStyle w:val="ListParagraph"/>
              <w:numPr>
                <w:ilvl w:val="0"/>
                <w:numId w:val="12"/>
              </w:numPr>
              <w:spacing w:after="200" w:line="276" w:lineRule="auto"/>
              <w:rPr>
                <w:rFonts w:cstheme="minorHAnsi"/>
                <w:bCs/>
              </w:rPr>
            </w:pPr>
            <w:r>
              <w:rPr>
                <w:rFonts w:cstheme="minorHAnsi"/>
                <w:bCs/>
              </w:rPr>
              <w:t>Experience with writing content for web use</w:t>
            </w:r>
          </w:p>
          <w:p w14:paraId="3E92BF2A" w14:textId="77777777" w:rsidR="00C267F0" w:rsidRDefault="00C267F0" w:rsidP="00C267F0">
            <w:pPr>
              <w:pStyle w:val="ListParagraph"/>
              <w:numPr>
                <w:ilvl w:val="0"/>
                <w:numId w:val="12"/>
              </w:numPr>
              <w:spacing w:after="200" w:line="276" w:lineRule="auto"/>
              <w:rPr>
                <w:rFonts w:cstheme="minorHAnsi"/>
                <w:bCs/>
              </w:rPr>
            </w:pPr>
            <w:r>
              <w:rPr>
                <w:rFonts w:cstheme="minorHAnsi"/>
                <w:bCs/>
              </w:rPr>
              <w:t>Experience using website content management systems</w:t>
            </w:r>
          </w:p>
          <w:p w14:paraId="1EBC7272" w14:textId="77777777" w:rsidR="00C267F0" w:rsidRDefault="00C267F0" w:rsidP="00C267F0">
            <w:pPr>
              <w:pStyle w:val="ListParagraph"/>
              <w:numPr>
                <w:ilvl w:val="0"/>
                <w:numId w:val="12"/>
              </w:numPr>
              <w:spacing w:after="200" w:line="276" w:lineRule="auto"/>
              <w:rPr>
                <w:rFonts w:cstheme="minorHAnsi"/>
                <w:bCs/>
              </w:rPr>
            </w:pPr>
            <w:r>
              <w:rPr>
                <w:rFonts w:cstheme="minorHAnsi"/>
                <w:bCs/>
              </w:rPr>
              <w:t xml:space="preserve">Experience with HTML, CSS and </w:t>
            </w:r>
            <w:proofErr w:type="spellStart"/>
            <w:r>
              <w:rPr>
                <w:rFonts w:cstheme="minorHAnsi"/>
                <w:bCs/>
              </w:rPr>
              <w:t>Javascript</w:t>
            </w:r>
            <w:proofErr w:type="spellEnd"/>
          </w:p>
          <w:p w14:paraId="255AB93D" w14:textId="014694EB" w:rsidR="004B2ED4" w:rsidRDefault="004B2ED4" w:rsidP="00C267F0">
            <w:pPr>
              <w:pStyle w:val="ListParagraph"/>
              <w:numPr>
                <w:ilvl w:val="0"/>
                <w:numId w:val="12"/>
              </w:numPr>
              <w:spacing w:after="200" w:line="276" w:lineRule="auto"/>
              <w:rPr>
                <w:rFonts w:cstheme="minorHAnsi"/>
                <w:bCs/>
              </w:rPr>
            </w:pPr>
            <w:r>
              <w:rPr>
                <w:rFonts w:cstheme="minorHAnsi"/>
                <w:bCs/>
              </w:rPr>
              <w:t xml:space="preserve">Experience of providing </w:t>
            </w:r>
            <w:r w:rsidR="00F049F1">
              <w:rPr>
                <w:rFonts w:cstheme="minorHAnsi"/>
                <w:bCs/>
              </w:rPr>
              <w:t>face to face or group training</w:t>
            </w:r>
          </w:p>
          <w:p w14:paraId="3E7F3E21" w14:textId="77777777" w:rsidR="00C267F0" w:rsidRDefault="00C267F0" w:rsidP="00C267F0">
            <w:pPr>
              <w:pStyle w:val="ListParagraph"/>
              <w:numPr>
                <w:ilvl w:val="0"/>
                <w:numId w:val="12"/>
              </w:numPr>
              <w:spacing w:after="200" w:line="276" w:lineRule="auto"/>
              <w:rPr>
                <w:rFonts w:cstheme="minorHAnsi"/>
                <w:bCs/>
              </w:rPr>
            </w:pPr>
            <w:r>
              <w:rPr>
                <w:rFonts w:cstheme="minorHAnsi"/>
                <w:bCs/>
              </w:rPr>
              <w:t>Awareness</w:t>
            </w:r>
            <w:r w:rsidRPr="00446815">
              <w:rPr>
                <w:rFonts w:cstheme="minorHAnsi"/>
                <w:bCs/>
              </w:rPr>
              <w:t xml:space="preserve"> </w:t>
            </w:r>
            <w:r>
              <w:rPr>
                <w:rFonts w:cstheme="minorHAnsi"/>
                <w:bCs/>
              </w:rPr>
              <w:t>of a</w:t>
            </w:r>
            <w:r w:rsidRPr="00446815">
              <w:rPr>
                <w:rFonts w:cstheme="minorHAnsi"/>
                <w:bCs/>
              </w:rPr>
              <w:t>ccessibility requirements for public sector websites</w:t>
            </w:r>
          </w:p>
          <w:p w14:paraId="327F531A" w14:textId="77777777" w:rsidR="00C267F0" w:rsidRPr="00446815" w:rsidRDefault="00C267F0" w:rsidP="00C267F0">
            <w:pPr>
              <w:pStyle w:val="ListParagraph"/>
              <w:numPr>
                <w:ilvl w:val="0"/>
                <w:numId w:val="12"/>
              </w:numPr>
              <w:spacing w:after="200" w:line="276" w:lineRule="auto"/>
              <w:rPr>
                <w:rFonts w:cstheme="minorHAnsi"/>
                <w:bCs/>
              </w:rPr>
            </w:pPr>
            <w:r>
              <w:rPr>
                <w:rFonts w:cstheme="minorHAnsi"/>
                <w:bCs/>
              </w:rPr>
              <w:t>Good understanding of Website Content Accessibility Guidelines</w:t>
            </w:r>
          </w:p>
          <w:p w14:paraId="59A3E17D" w14:textId="77777777" w:rsidR="00C267F0" w:rsidRDefault="00C267F0" w:rsidP="00C267F0">
            <w:pPr>
              <w:pStyle w:val="ListParagraph"/>
              <w:numPr>
                <w:ilvl w:val="0"/>
                <w:numId w:val="12"/>
              </w:numPr>
              <w:spacing w:after="200" w:line="276" w:lineRule="auto"/>
              <w:rPr>
                <w:rFonts w:cstheme="minorHAnsi"/>
                <w:bCs/>
              </w:rPr>
            </w:pPr>
            <w:r>
              <w:rPr>
                <w:rFonts w:cstheme="minorHAnsi"/>
                <w:bCs/>
              </w:rPr>
              <w:t>Familiarity with</w:t>
            </w:r>
            <w:r w:rsidRPr="00446815">
              <w:rPr>
                <w:rFonts w:cstheme="minorHAnsi"/>
                <w:bCs/>
              </w:rPr>
              <w:t xml:space="preserve"> privacy </w:t>
            </w:r>
            <w:r>
              <w:rPr>
                <w:rFonts w:cstheme="minorHAnsi"/>
                <w:bCs/>
              </w:rPr>
              <w:t>legislation</w:t>
            </w:r>
            <w:r w:rsidRPr="00446815">
              <w:rPr>
                <w:rFonts w:cstheme="minorHAnsi"/>
                <w:bCs/>
              </w:rPr>
              <w:t xml:space="preserve"> (UK Data Protection Act 2018, Privacy and Electronic Communications Regulations)</w:t>
            </w:r>
          </w:p>
          <w:p w14:paraId="7F0E5877" w14:textId="77777777" w:rsidR="00C267F0" w:rsidRPr="00446815" w:rsidRDefault="00C267F0" w:rsidP="00C267F0">
            <w:pPr>
              <w:pStyle w:val="ListParagraph"/>
              <w:numPr>
                <w:ilvl w:val="0"/>
                <w:numId w:val="12"/>
              </w:numPr>
              <w:spacing w:after="200" w:line="276" w:lineRule="auto"/>
              <w:rPr>
                <w:rFonts w:cstheme="minorHAnsi"/>
                <w:bCs/>
              </w:rPr>
            </w:pPr>
            <w:r>
              <w:rPr>
                <w:rFonts w:cstheme="minorHAnsi"/>
                <w:bCs/>
              </w:rPr>
              <w:t>Competent</w:t>
            </w:r>
            <w:r w:rsidRPr="00446815">
              <w:rPr>
                <w:rFonts w:cstheme="minorHAnsi"/>
                <w:bCs/>
              </w:rPr>
              <w:t xml:space="preserve"> in the use of Microsoft Office software</w:t>
            </w:r>
          </w:p>
        </w:tc>
        <w:tc>
          <w:tcPr>
            <w:tcW w:w="3544" w:type="dxa"/>
          </w:tcPr>
          <w:p w14:paraId="6464C830" w14:textId="77777777" w:rsidR="00C267F0" w:rsidRDefault="00C267F0" w:rsidP="00C267F0">
            <w:pPr>
              <w:pStyle w:val="ListParagraph"/>
              <w:numPr>
                <w:ilvl w:val="0"/>
                <w:numId w:val="12"/>
              </w:numPr>
              <w:spacing w:after="200" w:line="276" w:lineRule="auto"/>
              <w:rPr>
                <w:rFonts w:cstheme="minorHAnsi"/>
                <w:bCs/>
              </w:rPr>
            </w:pPr>
            <w:r w:rsidRPr="00446815">
              <w:rPr>
                <w:rFonts w:cstheme="minorHAnsi"/>
                <w:bCs/>
              </w:rPr>
              <w:t>Past project management experience</w:t>
            </w:r>
          </w:p>
          <w:p w14:paraId="0960B621" w14:textId="77777777" w:rsidR="00C267F0" w:rsidRDefault="00C267F0" w:rsidP="00C267F0">
            <w:pPr>
              <w:pStyle w:val="ListParagraph"/>
              <w:numPr>
                <w:ilvl w:val="0"/>
                <w:numId w:val="12"/>
              </w:numPr>
              <w:spacing w:after="200" w:line="276" w:lineRule="auto"/>
              <w:rPr>
                <w:rFonts w:cstheme="minorHAnsi"/>
                <w:bCs/>
              </w:rPr>
            </w:pPr>
            <w:r>
              <w:rPr>
                <w:rFonts w:cstheme="minorHAnsi"/>
                <w:bCs/>
              </w:rPr>
              <w:t>Experience creating accessible documents using Microsoft Word</w:t>
            </w:r>
          </w:p>
          <w:p w14:paraId="5E37B78D" w14:textId="77777777" w:rsidR="00C267F0" w:rsidRDefault="00C267F0" w:rsidP="00C267F0">
            <w:pPr>
              <w:pStyle w:val="ListParagraph"/>
              <w:numPr>
                <w:ilvl w:val="0"/>
                <w:numId w:val="12"/>
              </w:numPr>
              <w:spacing w:after="200" w:line="276" w:lineRule="auto"/>
              <w:rPr>
                <w:rFonts w:cstheme="minorHAnsi"/>
                <w:bCs/>
              </w:rPr>
            </w:pPr>
            <w:r>
              <w:rPr>
                <w:rFonts w:cstheme="minorHAnsi"/>
                <w:bCs/>
              </w:rPr>
              <w:t>Experience with creating accessible PDF documents using Adobe Acrobat DC</w:t>
            </w:r>
          </w:p>
          <w:p w14:paraId="1A897278" w14:textId="4123CEDA" w:rsidR="00C267F0" w:rsidRDefault="00C267F0" w:rsidP="00C267F0">
            <w:pPr>
              <w:pStyle w:val="ListParagraph"/>
              <w:numPr>
                <w:ilvl w:val="0"/>
                <w:numId w:val="12"/>
              </w:numPr>
              <w:spacing w:after="200" w:line="276" w:lineRule="auto"/>
              <w:rPr>
                <w:rFonts w:cstheme="minorHAnsi"/>
                <w:bCs/>
              </w:rPr>
            </w:pPr>
            <w:r>
              <w:rPr>
                <w:rFonts w:cstheme="minorHAnsi"/>
                <w:bCs/>
              </w:rPr>
              <w:t>Experience with Word</w:t>
            </w:r>
            <w:r w:rsidR="002A2A9D">
              <w:rPr>
                <w:rFonts w:cstheme="minorHAnsi"/>
                <w:bCs/>
              </w:rPr>
              <w:t>P</w:t>
            </w:r>
            <w:r>
              <w:rPr>
                <w:rFonts w:cstheme="minorHAnsi"/>
                <w:bCs/>
              </w:rPr>
              <w:t>ress administration</w:t>
            </w:r>
          </w:p>
          <w:p w14:paraId="25F91BB2" w14:textId="77777777" w:rsidR="00C267F0" w:rsidRDefault="00C267F0" w:rsidP="00C267F0">
            <w:pPr>
              <w:pStyle w:val="ListParagraph"/>
              <w:numPr>
                <w:ilvl w:val="0"/>
                <w:numId w:val="13"/>
              </w:numPr>
              <w:spacing w:after="200" w:line="276" w:lineRule="auto"/>
              <w:rPr>
                <w:rFonts w:cstheme="minorHAnsi"/>
                <w:bCs/>
              </w:rPr>
            </w:pPr>
            <w:r w:rsidRPr="00446815">
              <w:rPr>
                <w:rFonts w:cstheme="minorHAnsi"/>
                <w:bCs/>
              </w:rPr>
              <w:t xml:space="preserve">Previous experience with using and managing GOSS </w:t>
            </w:r>
            <w:proofErr w:type="spellStart"/>
            <w:r w:rsidRPr="00446815">
              <w:rPr>
                <w:rFonts w:cstheme="minorHAnsi"/>
                <w:bCs/>
              </w:rPr>
              <w:t>iCM</w:t>
            </w:r>
            <w:proofErr w:type="spellEnd"/>
          </w:p>
          <w:p w14:paraId="60A834AF" w14:textId="77777777" w:rsidR="00C267F0" w:rsidRDefault="00C267F0" w:rsidP="00C267F0">
            <w:pPr>
              <w:pStyle w:val="ListParagraph"/>
              <w:numPr>
                <w:ilvl w:val="0"/>
                <w:numId w:val="13"/>
              </w:numPr>
              <w:spacing w:after="200" w:line="276" w:lineRule="auto"/>
              <w:rPr>
                <w:rFonts w:cstheme="minorHAnsi"/>
                <w:bCs/>
              </w:rPr>
            </w:pPr>
            <w:r w:rsidRPr="00446815">
              <w:rPr>
                <w:rFonts w:cstheme="minorHAnsi"/>
                <w:bCs/>
              </w:rPr>
              <w:t>Previous experience providing training to users</w:t>
            </w:r>
          </w:p>
          <w:p w14:paraId="2FFA002E" w14:textId="77777777" w:rsidR="00C267F0" w:rsidRDefault="00C267F0" w:rsidP="00C267F0">
            <w:pPr>
              <w:pStyle w:val="ListParagraph"/>
              <w:numPr>
                <w:ilvl w:val="0"/>
                <w:numId w:val="13"/>
              </w:numPr>
              <w:spacing w:after="200" w:line="276" w:lineRule="auto"/>
              <w:rPr>
                <w:rFonts w:cstheme="minorHAnsi"/>
                <w:bCs/>
              </w:rPr>
            </w:pPr>
            <w:r>
              <w:rPr>
                <w:rFonts w:cstheme="minorHAnsi"/>
                <w:bCs/>
              </w:rPr>
              <w:t>Undertaking data analysis using Microsoft Excel</w:t>
            </w:r>
          </w:p>
          <w:p w14:paraId="24E5C00D" w14:textId="77777777" w:rsidR="00C267F0" w:rsidRDefault="00C267F0" w:rsidP="00C267F0">
            <w:pPr>
              <w:pStyle w:val="ListParagraph"/>
              <w:numPr>
                <w:ilvl w:val="0"/>
                <w:numId w:val="13"/>
              </w:numPr>
              <w:spacing w:after="200" w:line="276" w:lineRule="auto"/>
              <w:rPr>
                <w:rFonts w:cstheme="minorHAnsi"/>
                <w:bCs/>
              </w:rPr>
            </w:pPr>
            <w:r>
              <w:rPr>
                <w:rFonts w:cstheme="minorHAnsi"/>
                <w:bCs/>
              </w:rPr>
              <w:t xml:space="preserve">Understanding of Search Engine </w:t>
            </w:r>
            <w:proofErr w:type="spellStart"/>
            <w:r>
              <w:rPr>
                <w:rFonts w:cstheme="minorHAnsi"/>
                <w:bCs/>
              </w:rPr>
              <w:t>Optimisation</w:t>
            </w:r>
            <w:proofErr w:type="spellEnd"/>
          </w:p>
          <w:p w14:paraId="1D05764F" w14:textId="77777777" w:rsidR="00C267F0" w:rsidRDefault="00C267F0" w:rsidP="00C267F0">
            <w:pPr>
              <w:pStyle w:val="ListParagraph"/>
              <w:numPr>
                <w:ilvl w:val="0"/>
                <w:numId w:val="13"/>
              </w:numPr>
              <w:spacing w:after="200" w:line="276" w:lineRule="auto"/>
              <w:rPr>
                <w:rFonts w:cstheme="minorHAnsi"/>
                <w:bCs/>
              </w:rPr>
            </w:pPr>
            <w:r>
              <w:rPr>
                <w:rFonts w:cstheme="minorHAnsi"/>
                <w:bCs/>
              </w:rPr>
              <w:t>Experience undertaking manual website accessibility audits</w:t>
            </w:r>
          </w:p>
          <w:p w14:paraId="75988864" w14:textId="77777777" w:rsidR="00C267F0" w:rsidRPr="004B339A" w:rsidRDefault="00C267F0" w:rsidP="004B339A">
            <w:pPr>
              <w:pStyle w:val="ListParagraph"/>
              <w:rPr>
                <w:rFonts w:eastAsia="Calibri" w:cstheme="minorHAnsi"/>
                <w:bCs/>
              </w:rPr>
            </w:pPr>
          </w:p>
        </w:tc>
      </w:tr>
      <w:tr w:rsidR="00C267F0" w14:paraId="36D023BF" w14:textId="77777777" w:rsidTr="00C267F0">
        <w:tc>
          <w:tcPr>
            <w:tcW w:w="8784" w:type="dxa"/>
            <w:gridSpan w:val="3"/>
            <w:shd w:val="clear" w:color="auto" w:fill="D9D9D9" w:themeFill="background1" w:themeFillShade="D9"/>
          </w:tcPr>
          <w:p w14:paraId="04406E32" w14:textId="77777777" w:rsidR="00C267F0" w:rsidRPr="00EB0242" w:rsidRDefault="00C267F0" w:rsidP="004B339A">
            <w:pPr>
              <w:rPr>
                <w:rFonts w:cstheme="minorHAnsi"/>
                <w:bCs/>
              </w:rPr>
            </w:pPr>
          </w:p>
        </w:tc>
      </w:tr>
      <w:tr w:rsidR="00C267F0" w14:paraId="398124A4" w14:textId="77777777" w:rsidTr="00C267F0">
        <w:tc>
          <w:tcPr>
            <w:tcW w:w="1696" w:type="dxa"/>
          </w:tcPr>
          <w:p w14:paraId="69F816F9" w14:textId="77777777" w:rsidR="00C267F0" w:rsidRDefault="00C267F0" w:rsidP="004B339A">
            <w:pPr>
              <w:rPr>
                <w:rFonts w:cstheme="minorHAnsi"/>
                <w:b/>
              </w:rPr>
            </w:pPr>
            <w:r>
              <w:rPr>
                <w:rFonts w:cstheme="minorHAnsi"/>
                <w:b/>
              </w:rPr>
              <w:t>Personal Qualities and Attributes</w:t>
            </w:r>
          </w:p>
        </w:tc>
        <w:tc>
          <w:tcPr>
            <w:tcW w:w="7088" w:type="dxa"/>
            <w:gridSpan w:val="2"/>
          </w:tcPr>
          <w:p w14:paraId="6D963E53" w14:textId="77777777" w:rsidR="00C267F0" w:rsidRDefault="00C267F0" w:rsidP="00C267F0">
            <w:pPr>
              <w:pStyle w:val="ListParagraph"/>
              <w:numPr>
                <w:ilvl w:val="0"/>
                <w:numId w:val="9"/>
              </w:numPr>
              <w:spacing w:after="200" w:line="276" w:lineRule="auto"/>
              <w:rPr>
                <w:rFonts w:cstheme="minorHAnsi"/>
                <w:bCs/>
              </w:rPr>
            </w:pPr>
            <w:r>
              <w:rPr>
                <w:rFonts w:cstheme="minorHAnsi"/>
                <w:bCs/>
              </w:rPr>
              <w:t>Ability to work effectively as a part of a team</w:t>
            </w:r>
          </w:p>
          <w:p w14:paraId="37E1D743" w14:textId="77777777" w:rsidR="00C267F0" w:rsidRDefault="00C267F0" w:rsidP="00C267F0">
            <w:pPr>
              <w:pStyle w:val="ListParagraph"/>
              <w:numPr>
                <w:ilvl w:val="0"/>
                <w:numId w:val="9"/>
              </w:numPr>
              <w:spacing w:after="200" w:line="276" w:lineRule="auto"/>
              <w:rPr>
                <w:rFonts w:cstheme="minorHAnsi"/>
                <w:bCs/>
              </w:rPr>
            </w:pPr>
            <w:r>
              <w:rPr>
                <w:rFonts w:cstheme="minorHAnsi"/>
                <w:bCs/>
              </w:rPr>
              <w:t>Demonstrate a m</w:t>
            </w:r>
            <w:r w:rsidRPr="00446815">
              <w:rPr>
                <w:rFonts w:cstheme="minorHAnsi"/>
                <w:bCs/>
              </w:rPr>
              <w:t>ethodical and analytical mindset</w:t>
            </w:r>
          </w:p>
          <w:p w14:paraId="6E0BE866" w14:textId="77777777" w:rsidR="00C267F0" w:rsidRDefault="00C267F0" w:rsidP="00C267F0">
            <w:pPr>
              <w:pStyle w:val="ListParagraph"/>
              <w:numPr>
                <w:ilvl w:val="0"/>
                <w:numId w:val="9"/>
              </w:numPr>
              <w:spacing w:after="200" w:line="276" w:lineRule="auto"/>
              <w:rPr>
                <w:rFonts w:cstheme="minorHAnsi"/>
                <w:bCs/>
              </w:rPr>
            </w:pPr>
            <w:r>
              <w:rPr>
                <w:rFonts w:cstheme="minorHAnsi"/>
                <w:bCs/>
              </w:rPr>
              <w:t>Demonstrate continuous learning, including a desire</w:t>
            </w:r>
            <w:r w:rsidRPr="00446815">
              <w:rPr>
                <w:rFonts w:cstheme="minorHAnsi"/>
                <w:bCs/>
              </w:rPr>
              <w:t xml:space="preserve"> to learn new skills and improve knowledge</w:t>
            </w:r>
          </w:p>
          <w:p w14:paraId="59DF80B2" w14:textId="77777777" w:rsidR="00C267F0" w:rsidRDefault="00C267F0" w:rsidP="00C267F0">
            <w:pPr>
              <w:pStyle w:val="ListParagraph"/>
              <w:numPr>
                <w:ilvl w:val="0"/>
                <w:numId w:val="9"/>
              </w:numPr>
              <w:spacing w:after="200" w:line="276" w:lineRule="auto"/>
              <w:rPr>
                <w:rFonts w:cstheme="minorHAnsi"/>
                <w:bCs/>
              </w:rPr>
            </w:pPr>
            <w:r>
              <w:rPr>
                <w:rFonts w:cstheme="minorHAnsi"/>
                <w:bCs/>
              </w:rPr>
              <w:t xml:space="preserve">Attention to detail </w:t>
            </w:r>
          </w:p>
          <w:p w14:paraId="6E591F60" w14:textId="77777777" w:rsidR="00C267F0" w:rsidRDefault="00C267F0" w:rsidP="00C267F0">
            <w:pPr>
              <w:pStyle w:val="ListParagraph"/>
              <w:numPr>
                <w:ilvl w:val="0"/>
                <w:numId w:val="9"/>
              </w:numPr>
              <w:spacing w:after="200" w:line="276" w:lineRule="auto"/>
              <w:rPr>
                <w:rFonts w:cstheme="minorHAnsi"/>
                <w:bCs/>
              </w:rPr>
            </w:pPr>
            <w:r>
              <w:rPr>
                <w:rFonts w:cstheme="minorHAnsi"/>
                <w:bCs/>
              </w:rPr>
              <w:lastRenderedPageBreak/>
              <w:t>Takes ownership of individual personal development, supported by management</w:t>
            </w:r>
          </w:p>
          <w:p w14:paraId="6C15A999" w14:textId="77777777" w:rsidR="00C267F0" w:rsidRPr="004F48B1" w:rsidRDefault="00C267F0" w:rsidP="00C267F0">
            <w:pPr>
              <w:pStyle w:val="ListParagraph"/>
              <w:numPr>
                <w:ilvl w:val="0"/>
                <w:numId w:val="9"/>
              </w:numPr>
              <w:spacing w:after="200" w:line="276" w:lineRule="auto"/>
              <w:jc w:val="both"/>
              <w:rPr>
                <w:rFonts w:cstheme="minorHAnsi"/>
                <w:lang w:val="en-GB"/>
              </w:rPr>
            </w:pPr>
            <w:r w:rsidRPr="004F48B1">
              <w:rPr>
                <w:rFonts w:cstheme="minorHAnsi"/>
                <w:lang w:val="en-GB"/>
              </w:rPr>
              <w:t>The ability to listen and remain calm under pressure</w:t>
            </w:r>
          </w:p>
          <w:p w14:paraId="16183903" w14:textId="77777777" w:rsidR="00C267F0" w:rsidRPr="004F48B1" w:rsidRDefault="00C267F0" w:rsidP="00C267F0">
            <w:pPr>
              <w:pStyle w:val="ListParagraph"/>
              <w:numPr>
                <w:ilvl w:val="0"/>
                <w:numId w:val="9"/>
              </w:numPr>
              <w:spacing w:after="200" w:line="276" w:lineRule="auto"/>
              <w:jc w:val="both"/>
              <w:rPr>
                <w:rFonts w:cstheme="minorHAnsi"/>
                <w:lang w:val="en-GB"/>
              </w:rPr>
            </w:pPr>
            <w:r>
              <w:rPr>
                <w:rFonts w:cstheme="minorHAnsi"/>
                <w:lang w:val="en-GB"/>
              </w:rPr>
              <w:t>To demonstrate self-motivation, along with a pro-active and can-do attitude</w:t>
            </w:r>
          </w:p>
          <w:p w14:paraId="3A4FE741" w14:textId="77777777" w:rsidR="00C267F0" w:rsidRDefault="00C267F0" w:rsidP="00C267F0">
            <w:pPr>
              <w:pStyle w:val="ListParagraph"/>
              <w:numPr>
                <w:ilvl w:val="0"/>
                <w:numId w:val="9"/>
              </w:numPr>
              <w:tabs>
                <w:tab w:val="left" w:pos="-1191"/>
                <w:tab w:val="left" w:pos="-720"/>
                <w:tab w:val="left" w:pos="0"/>
                <w:tab w:val="left" w:pos="720"/>
                <w:tab w:val="left" w:pos="10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cstheme="minorHAnsi"/>
                <w:lang w:val="en-GB"/>
              </w:rPr>
            </w:pPr>
            <w:r w:rsidRPr="004F48B1">
              <w:rPr>
                <w:rFonts w:cstheme="minorHAnsi"/>
                <w:lang w:val="en-GB"/>
              </w:rPr>
              <w:t>The ability to work under pressure and to meet target deadlines with the minimum of supervi</w:t>
            </w:r>
            <w:r>
              <w:rPr>
                <w:rFonts w:cstheme="minorHAnsi"/>
                <w:lang w:val="en-GB"/>
              </w:rPr>
              <w:t>sion</w:t>
            </w:r>
          </w:p>
          <w:p w14:paraId="2667872D" w14:textId="77777777" w:rsidR="00C267F0" w:rsidRPr="004F48B1" w:rsidRDefault="00C267F0" w:rsidP="00C267F0">
            <w:pPr>
              <w:pStyle w:val="ListParagraph"/>
              <w:numPr>
                <w:ilvl w:val="0"/>
                <w:numId w:val="9"/>
              </w:numPr>
              <w:tabs>
                <w:tab w:val="left" w:pos="-1191"/>
                <w:tab w:val="left" w:pos="-720"/>
                <w:tab w:val="left" w:pos="0"/>
                <w:tab w:val="left" w:pos="720"/>
                <w:tab w:val="left" w:pos="10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cstheme="minorHAnsi"/>
                <w:lang w:val="en-GB"/>
              </w:rPr>
            </w:pPr>
            <w:r w:rsidRPr="004F48B1">
              <w:rPr>
                <w:rFonts w:cstheme="minorHAnsi"/>
                <w:lang w:val="en-GB"/>
              </w:rPr>
              <w:t>To demonstrate well developed and effective organisational</w:t>
            </w:r>
            <w:r>
              <w:rPr>
                <w:rFonts w:cstheme="minorHAnsi"/>
                <w:lang w:val="en-GB"/>
              </w:rPr>
              <w:t>,</w:t>
            </w:r>
            <w:r w:rsidRPr="004F48B1">
              <w:rPr>
                <w:rFonts w:cstheme="minorHAnsi"/>
                <w:lang w:val="en-GB"/>
              </w:rPr>
              <w:t xml:space="preserve"> </w:t>
            </w:r>
            <w:r>
              <w:rPr>
                <w:rFonts w:cstheme="minorHAnsi"/>
                <w:lang w:val="en-GB"/>
              </w:rPr>
              <w:t xml:space="preserve">prioritisation </w:t>
            </w:r>
            <w:r w:rsidRPr="004F48B1">
              <w:rPr>
                <w:rFonts w:cstheme="minorHAnsi"/>
                <w:lang w:val="en-GB"/>
              </w:rPr>
              <w:t>and time management skills</w:t>
            </w:r>
            <w:r>
              <w:rPr>
                <w:rFonts w:cstheme="minorHAnsi"/>
                <w:lang w:val="en-GB"/>
              </w:rPr>
              <w:t>, including managing own workload</w:t>
            </w:r>
          </w:p>
          <w:p w14:paraId="6CB985AA" w14:textId="77777777" w:rsidR="00C267F0" w:rsidRDefault="00C267F0" w:rsidP="00C267F0">
            <w:pPr>
              <w:pStyle w:val="ListParagraph"/>
              <w:numPr>
                <w:ilvl w:val="0"/>
                <w:numId w:val="9"/>
              </w:numPr>
              <w:spacing w:after="200" w:line="276" w:lineRule="auto"/>
              <w:rPr>
                <w:rFonts w:cstheme="minorHAnsi"/>
                <w:bCs/>
              </w:rPr>
            </w:pPr>
            <w:r>
              <w:rPr>
                <w:rFonts w:cstheme="minorHAnsi"/>
                <w:bCs/>
              </w:rPr>
              <w:t>Ability to work under own initiative</w:t>
            </w:r>
          </w:p>
          <w:p w14:paraId="2449AD11" w14:textId="77777777" w:rsidR="00C267F0" w:rsidRPr="004B339A" w:rsidRDefault="00C267F0" w:rsidP="00C267F0">
            <w:pPr>
              <w:pStyle w:val="ListParagraph"/>
              <w:numPr>
                <w:ilvl w:val="0"/>
                <w:numId w:val="9"/>
              </w:numPr>
              <w:spacing w:after="200" w:line="276" w:lineRule="auto"/>
              <w:rPr>
                <w:rFonts w:eastAsia="Calibri" w:cstheme="minorHAnsi"/>
                <w:bCs/>
              </w:rPr>
            </w:pPr>
            <w:r w:rsidRPr="004F48B1">
              <w:rPr>
                <w:rFonts w:cstheme="minorHAnsi"/>
              </w:rPr>
              <w:t>The ability to work flexibly and creatively to respond to the changing needs of the Council and customers</w:t>
            </w:r>
          </w:p>
        </w:tc>
      </w:tr>
      <w:tr w:rsidR="00C267F0" w14:paraId="5EFF6180" w14:textId="77777777" w:rsidTr="00C267F0">
        <w:tc>
          <w:tcPr>
            <w:tcW w:w="8784" w:type="dxa"/>
            <w:gridSpan w:val="3"/>
            <w:shd w:val="clear" w:color="auto" w:fill="D9D9D9" w:themeFill="background1" w:themeFillShade="D9"/>
          </w:tcPr>
          <w:p w14:paraId="2A677BA6" w14:textId="77777777" w:rsidR="00C267F0" w:rsidRPr="00EB0242" w:rsidRDefault="00C267F0" w:rsidP="004B339A">
            <w:pPr>
              <w:rPr>
                <w:rFonts w:cstheme="minorHAnsi"/>
                <w:bCs/>
              </w:rPr>
            </w:pPr>
          </w:p>
        </w:tc>
      </w:tr>
      <w:tr w:rsidR="00C267F0" w14:paraId="0B062B41" w14:textId="77777777" w:rsidTr="00C267F0">
        <w:tc>
          <w:tcPr>
            <w:tcW w:w="1696" w:type="dxa"/>
          </w:tcPr>
          <w:p w14:paraId="064C4F4F" w14:textId="77777777" w:rsidR="00C267F0" w:rsidRPr="00EB0242" w:rsidRDefault="00C267F0" w:rsidP="004B339A">
            <w:pPr>
              <w:rPr>
                <w:rFonts w:cstheme="minorHAnsi"/>
                <w:bCs/>
              </w:rPr>
            </w:pPr>
            <w:r>
              <w:rPr>
                <w:rFonts w:cstheme="minorHAnsi"/>
                <w:b/>
              </w:rPr>
              <w:t>Competencies</w:t>
            </w:r>
          </w:p>
        </w:tc>
        <w:tc>
          <w:tcPr>
            <w:tcW w:w="7088" w:type="dxa"/>
            <w:gridSpan w:val="2"/>
          </w:tcPr>
          <w:p w14:paraId="388B3B14" w14:textId="77777777" w:rsidR="00C267F0" w:rsidRPr="00446815" w:rsidRDefault="00C267F0" w:rsidP="00C267F0">
            <w:pPr>
              <w:pStyle w:val="ListParagraph"/>
              <w:numPr>
                <w:ilvl w:val="0"/>
                <w:numId w:val="8"/>
              </w:numPr>
              <w:spacing w:after="200" w:line="276" w:lineRule="auto"/>
              <w:rPr>
                <w:rFonts w:cstheme="minorHAnsi"/>
                <w:bCs/>
              </w:rPr>
            </w:pPr>
            <w:r>
              <w:rPr>
                <w:rFonts w:cstheme="minorHAnsi"/>
                <w:bCs/>
              </w:rPr>
              <w:t>I</w:t>
            </w:r>
            <w:r w:rsidRPr="0061342B">
              <w:rPr>
                <w:rFonts w:cstheme="minorHAnsi"/>
                <w:bCs/>
              </w:rPr>
              <w:t xml:space="preserve">nterpersonal skills, including the ability to </w:t>
            </w:r>
            <w:r>
              <w:rPr>
                <w:rFonts w:cstheme="minorHAnsi"/>
                <w:bCs/>
              </w:rPr>
              <w:t>effectively communicate</w:t>
            </w:r>
            <w:r w:rsidRPr="0061342B">
              <w:rPr>
                <w:rFonts w:cstheme="minorHAnsi"/>
                <w:bCs/>
              </w:rPr>
              <w:t xml:space="preserve"> technical information to colleagues across the organization both orally and in writing</w:t>
            </w:r>
          </w:p>
          <w:p w14:paraId="50663CA4" w14:textId="77777777" w:rsidR="00C267F0" w:rsidRDefault="00C267F0" w:rsidP="00C267F0">
            <w:pPr>
              <w:pStyle w:val="ListParagraph"/>
              <w:numPr>
                <w:ilvl w:val="0"/>
                <w:numId w:val="8"/>
              </w:numPr>
              <w:spacing w:after="200" w:line="276" w:lineRule="auto"/>
              <w:rPr>
                <w:rFonts w:cstheme="minorHAnsi"/>
                <w:bCs/>
              </w:rPr>
            </w:pPr>
            <w:r>
              <w:rPr>
                <w:rFonts w:cstheme="minorHAnsi"/>
                <w:bCs/>
              </w:rPr>
              <w:t>Problem solving skills</w:t>
            </w:r>
          </w:p>
          <w:p w14:paraId="7D313944" w14:textId="77777777" w:rsidR="00C267F0" w:rsidRPr="00F632DD" w:rsidRDefault="00C267F0" w:rsidP="00C267F0">
            <w:pPr>
              <w:pStyle w:val="ListParagraph"/>
              <w:numPr>
                <w:ilvl w:val="0"/>
                <w:numId w:val="8"/>
              </w:numPr>
              <w:tabs>
                <w:tab w:val="left" w:pos="-1191"/>
                <w:tab w:val="left" w:pos="-720"/>
                <w:tab w:val="left" w:pos="0"/>
                <w:tab w:val="left" w:pos="720"/>
                <w:tab w:val="left" w:pos="10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cstheme="minorHAnsi"/>
                <w:lang w:val="en"/>
              </w:rPr>
            </w:pPr>
            <w:r w:rsidRPr="004F48B1">
              <w:rPr>
                <w:rFonts w:cstheme="minorHAnsi"/>
                <w:lang w:val="en"/>
              </w:rPr>
              <w:t>Research skills for fact finding and recording</w:t>
            </w:r>
          </w:p>
          <w:p w14:paraId="646ECFCD" w14:textId="77777777" w:rsidR="00C267F0" w:rsidRPr="0061342B" w:rsidRDefault="00C267F0" w:rsidP="00C267F0">
            <w:pPr>
              <w:pStyle w:val="ListParagraph"/>
              <w:numPr>
                <w:ilvl w:val="0"/>
                <w:numId w:val="8"/>
              </w:numPr>
              <w:tabs>
                <w:tab w:val="left" w:pos="-1191"/>
                <w:tab w:val="left" w:pos="-720"/>
                <w:tab w:val="left" w:pos="0"/>
                <w:tab w:val="left" w:pos="720"/>
                <w:tab w:val="left" w:pos="10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cstheme="minorHAnsi"/>
                <w:lang w:val="en"/>
              </w:rPr>
            </w:pPr>
            <w:r w:rsidRPr="00A15C59">
              <w:rPr>
                <w:rFonts w:cs="Arial"/>
                <w:color w:val="0B0C0C"/>
                <w:lang w:eastAsia="en-GB"/>
              </w:rPr>
              <w:t>monitoring and improving content based on u</w:t>
            </w:r>
            <w:r>
              <w:rPr>
                <w:rFonts w:cs="Arial"/>
                <w:color w:val="0B0C0C"/>
                <w:lang w:eastAsia="en-GB"/>
              </w:rPr>
              <w:t>ser feedback, research and data</w:t>
            </w:r>
          </w:p>
          <w:p w14:paraId="0A26CD1C" w14:textId="77777777" w:rsidR="00C267F0" w:rsidRPr="0061342B" w:rsidRDefault="00C267F0" w:rsidP="00C267F0">
            <w:pPr>
              <w:pStyle w:val="ListParagraph"/>
              <w:numPr>
                <w:ilvl w:val="0"/>
                <w:numId w:val="8"/>
              </w:numPr>
              <w:tabs>
                <w:tab w:val="left" w:pos="-1191"/>
                <w:tab w:val="left" w:pos="-720"/>
                <w:tab w:val="left" w:pos="0"/>
                <w:tab w:val="left" w:pos="720"/>
                <w:tab w:val="left" w:pos="10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cstheme="minorHAnsi"/>
              </w:rPr>
            </w:pPr>
            <w:r w:rsidRPr="004F48B1">
              <w:rPr>
                <w:rFonts w:cstheme="minorHAnsi"/>
              </w:rPr>
              <w:t>The ability to work positively and effectively with colleagues.</w:t>
            </w:r>
          </w:p>
          <w:p w14:paraId="0D97524A" w14:textId="77777777" w:rsidR="00C267F0" w:rsidRPr="00F632DD" w:rsidRDefault="00C267F0" w:rsidP="00C267F0">
            <w:pPr>
              <w:pStyle w:val="ListParagraph"/>
              <w:numPr>
                <w:ilvl w:val="0"/>
                <w:numId w:val="8"/>
              </w:numPr>
              <w:tabs>
                <w:tab w:val="left" w:pos="-1191"/>
                <w:tab w:val="left" w:pos="-720"/>
                <w:tab w:val="left" w:pos="0"/>
                <w:tab w:val="left" w:pos="720"/>
                <w:tab w:val="left" w:pos="10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cstheme="minorHAnsi"/>
                <w:lang w:val="en"/>
              </w:rPr>
            </w:pPr>
            <w:r w:rsidRPr="00A15C59">
              <w:rPr>
                <w:rFonts w:cs="Arial"/>
                <w:color w:val="0B0C0C"/>
                <w:lang w:eastAsia="en-GB"/>
              </w:rPr>
              <w:t>working effectively with subject matter experts, stakeholders and partners to deliver clear, relevant content</w:t>
            </w:r>
          </w:p>
          <w:p w14:paraId="013C8D52" w14:textId="77777777" w:rsidR="00C267F0" w:rsidRPr="004B339A" w:rsidRDefault="00C267F0" w:rsidP="00C267F0">
            <w:pPr>
              <w:pStyle w:val="ListParagraph"/>
              <w:numPr>
                <w:ilvl w:val="0"/>
                <w:numId w:val="8"/>
              </w:numPr>
              <w:tabs>
                <w:tab w:val="left" w:pos="-1191"/>
                <w:tab w:val="left" w:pos="-720"/>
                <w:tab w:val="left" w:pos="0"/>
                <w:tab w:val="left" w:pos="720"/>
                <w:tab w:val="left" w:pos="1012"/>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200" w:line="276" w:lineRule="auto"/>
              <w:rPr>
                <w:rFonts w:eastAsia="Calibri" w:cstheme="minorHAnsi"/>
                <w:lang w:val="en"/>
              </w:rPr>
            </w:pPr>
            <w:r w:rsidRPr="00A15C59">
              <w:rPr>
                <w:rFonts w:cs="Arial"/>
                <w:color w:val="0B0C0C"/>
                <w:lang w:eastAsia="en-GB"/>
              </w:rPr>
              <w:t>ensuring all content assets are user-focused, accurate, optimised appropriately (e.g. for search), and meet relevant design, style and brand guidelines</w:t>
            </w:r>
          </w:p>
        </w:tc>
      </w:tr>
      <w:tr w:rsidR="00C267F0" w14:paraId="121299D7" w14:textId="77777777" w:rsidTr="00C267F0">
        <w:tc>
          <w:tcPr>
            <w:tcW w:w="8784" w:type="dxa"/>
            <w:gridSpan w:val="3"/>
            <w:shd w:val="clear" w:color="auto" w:fill="D9D9D9" w:themeFill="background1" w:themeFillShade="D9"/>
          </w:tcPr>
          <w:p w14:paraId="06B61364" w14:textId="77777777" w:rsidR="00C267F0" w:rsidRPr="00EB0242" w:rsidRDefault="00C267F0" w:rsidP="004B339A">
            <w:pPr>
              <w:rPr>
                <w:rFonts w:cstheme="minorHAnsi"/>
                <w:bCs/>
              </w:rPr>
            </w:pPr>
          </w:p>
        </w:tc>
      </w:tr>
      <w:tr w:rsidR="00C267F0" w14:paraId="68505797" w14:textId="77777777" w:rsidTr="00C267F0">
        <w:tc>
          <w:tcPr>
            <w:tcW w:w="1696" w:type="dxa"/>
          </w:tcPr>
          <w:p w14:paraId="6EA49944" w14:textId="77777777" w:rsidR="00C267F0" w:rsidRPr="00EB0242" w:rsidRDefault="00C267F0" w:rsidP="004B339A">
            <w:pPr>
              <w:rPr>
                <w:rFonts w:cstheme="minorHAnsi"/>
                <w:bCs/>
              </w:rPr>
            </w:pPr>
            <w:proofErr w:type="spellStart"/>
            <w:r>
              <w:rPr>
                <w:rFonts w:cstheme="minorHAnsi"/>
                <w:b/>
              </w:rPr>
              <w:t>Behaviours</w:t>
            </w:r>
            <w:proofErr w:type="spellEnd"/>
          </w:p>
        </w:tc>
        <w:tc>
          <w:tcPr>
            <w:tcW w:w="7088" w:type="dxa"/>
            <w:gridSpan w:val="2"/>
          </w:tcPr>
          <w:p w14:paraId="3B98CB30" w14:textId="77777777" w:rsidR="00C267F0" w:rsidRPr="00031440" w:rsidRDefault="00C267F0" w:rsidP="00C267F0">
            <w:pPr>
              <w:pStyle w:val="ListParagraph"/>
              <w:numPr>
                <w:ilvl w:val="0"/>
                <w:numId w:val="7"/>
              </w:numPr>
              <w:spacing w:after="120" w:line="240" w:lineRule="atLeast"/>
              <w:rPr>
                <w:rFonts w:cstheme="minorHAnsi"/>
              </w:rPr>
            </w:pPr>
            <w:r w:rsidRPr="00031440">
              <w:rPr>
                <w:rFonts w:cstheme="minorHAnsi"/>
              </w:rPr>
              <w:t>Effective communication</w:t>
            </w:r>
          </w:p>
          <w:p w14:paraId="6FB7CDDF" w14:textId="77777777" w:rsidR="00C267F0" w:rsidRPr="00031440" w:rsidRDefault="00C267F0" w:rsidP="00C267F0">
            <w:pPr>
              <w:pStyle w:val="ListParagraph"/>
              <w:numPr>
                <w:ilvl w:val="0"/>
                <w:numId w:val="7"/>
              </w:numPr>
              <w:spacing w:after="120" w:line="240" w:lineRule="atLeast"/>
              <w:rPr>
                <w:rFonts w:cstheme="minorHAnsi"/>
              </w:rPr>
            </w:pPr>
            <w:r w:rsidRPr="00031440">
              <w:rPr>
                <w:rFonts w:cstheme="minorHAnsi"/>
              </w:rPr>
              <w:t xml:space="preserve">Working together       </w:t>
            </w:r>
            <w:r w:rsidRPr="00031440">
              <w:rPr>
                <w:rFonts w:cstheme="minorHAnsi"/>
                <w:noProof/>
              </w:rPr>
              <w:t xml:space="preserve">                                    </w:t>
            </w:r>
            <w:r w:rsidRPr="00031440">
              <w:rPr>
                <w:noProof/>
              </w:rPr>
              <w:drawing>
                <wp:anchor distT="0" distB="0" distL="114300" distR="114300" simplePos="0" relativeHeight="251665408" behindDoc="1" locked="0" layoutInCell="1" allowOverlap="1" wp14:anchorId="166BE0EE" wp14:editId="43A0D3D1">
                  <wp:simplePos x="0" y="0"/>
                  <wp:positionH relativeFrom="column">
                    <wp:posOffset>2360930</wp:posOffset>
                  </wp:positionH>
                  <wp:positionV relativeFrom="paragraph">
                    <wp:posOffset>2540</wp:posOffset>
                  </wp:positionV>
                  <wp:extent cx="1192530" cy="896620"/>
                  <wp:effectExtent l="0" t="0" r="7620" b="0"/>
                  <wp:wrapNone/>
                  <wp:docPr id="2" name="Picture 2" descr="Artboard 20@2x-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rtboard 20@2x-100"/>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192530" cy="896620"/>
                          </a:xfrm>
                          <a:prstGeom prst="rect">
                            <a:avLst/>
                          </a:prstGeom>
                          <a:noFill/>
                        </pic:spPr>
                      </pic:pic>
                    </a:graphicData>
                  </a:graphic>
                  <wp14:sizeRelH relativeFrom="page">
                    <wp14:pctWidth>0</wp14:pctWidth>
                  </wp14:sizeRelH>
                  <wp14:sizeRelV relativeFrom="page">
                    <wp14:pctHeight>0</wp14:pctHeight>
                  </wp14:sizeRelV>
                </wp:anchor>
              </w:drawing>
            </w:r>
          </w:p>
          <w:p w14:paraId="7961D141" w14:textId="77777777" w:rsidR="00C267F0" w:rsidRPr="00031440" w:rsidRDefault="00C267F0" w:rsidP="00C267F0">
            <w:pPr>
              <w:pStyle w:val="ListParagraph"/>
              <w:numPr>
                <w:ilvl w:val="0"/>
                <w:numId w:val="7"/>
              </w:numPr>
              <w:spacing w:after="120" w:line="240" w:lineRule="atLeast"/>
              <w:rPr>
                <w:rFonts w:cstheme="minorHAnsi"/>
              </w:rPr>
            </w:pPr>
            <w:r w:rsidRPr="00031440">
              <w:rPr>
                <w:rFonts w:cstheme="minorHAnsi"/>
              </w:rPr>
              <w:t>Taking personal responsibility</w:t>
            </w:r>
          </w:p>
          <w:p w14:paraId="38A5A486" w14:textId="77777777" w:rsidR="00C267F0" w:rsidRPr="00031440" w:rsidRDefault="00C267F0" w:rsidP="00C267F0">
            <w:pPr>
              <w:pStyle w:val="ListParagraph"/>
              <w:numPr>
                <w:ilvl w:val="0"/>
                <w:numId w:val="7"/>
              </w:numPr>
              <w:spacing w:after="120" w:line="240" w:lineRule="atLeast"/>
              <w:rPr>
                <w:rFonts w:cstheme="minorHAnsi"/>
              </w:rPr>
            </w:pPr>
            <w:r w:rsidRPr="00031440">
              <w:rPr>
                <w:rFonts w:cstheme="minorHAnsi"/>
              </w:rPr>
              <w:t>Putting Great Yarmouth first</w:t>
            </w:r>
          </w:p>
          <w:p w14:paraId="45A57089" w14:textId="77777777" w:rsidR="00C267F0" w:rsidRPr="00031440" w:rsidRDefault="00C267F0" w:rsidP="00C267F0">
            <w:pPr>
              <w:pStyle w:val="ListParagraph"/>
              <w:numPr>
                <w:ilvl w:val="0"/>
                <w:numId w:val="7"/>
              </w:numPr>
              <w:spacing w:after="120" w:line="240" w:lineRule="atLeast"/>
              <w:rPr>
                <w:rFonts w:cstheme="minorHAnsi"/>
              </w:rPr>
            </w:pPr>
            <w:r w:rsidRPr="00031440">
              <w:rPr>
                <w:rFonts w:cstheme="minorHAnsi"/>
              </w:rPr>
              <w:t>Respecting others</w:t>
            </w:r>
          </w:p>
          <w:p w14:paraId="76DB1906" w14:textId="77777777" w:rsidR="00C267F0" w:rsidRDefault="00C267F0" w:rsidP="00C267F0">
            <w:pPr>
              <w:pStyle w:val="ListParagraph"/>
              <w:numPr>
                <w:ilvl w:val="0"/>
                <w:numId w:val="7"/>
              </w:numPr>
              <w:spacing w:after="120" w:line="240" w:lineRule="atLeast"/>
              <w:rPr>
                <w:rFonts w:cstheme="minorHAnsi"/>
              </w:rPr>
            </w:pPr>
            <w:r w:rsidRPr="00031440">
              <w:rPr>
                <w:rFonts w:cstheme="minorHAnsi"/>
              </w:rPr>
              <w:t>People focused</w:t>
            </w:r>
          </w:p>
          <w:p w14:paraId="4E5BF28A" w14:textId="77777777" w:rsidR="00C267F0" w:rsidRPr="00031440" w:rsidRDefault="00C267F0" w:rsidP="00C267F0">
            <w:pPr>
              <w:pStyle w:val="ListParagraph"/>
              <w:numPr>
                <w:ilvl w:val="0"/>
                <w:numId w:val="7"/>
              </w:numPr>
              <w:spacing w:after="120" w:line="240" w:lineRule="atLeast"/>
              <w:rPr>
                <w:rFonts w:cstheme="minorHAnsi"/>
              </w:rPr>
            </w:pPr>
            <w:r w:rsidRPr="00031440">
              <w:rPr>
                <w:rFonts w:cstheme="minorHAnsi"/>
              </w:rPr>
              <w:t>Embracing change</w:t>
            </w:r>
          </w:p>
          <w:p w14:paraId="38747F9C" w14:textId="77777777" w:rsidR="00C267F0" w:rsidRPr="00EB0242" w:rsidRDefault="00C267F0" w:rsidP="004B339A">
            <w:pPr>
              <w:rPr>
                <w:rFonts w:cstheme="minorHAnsi"/>
                <w:bCs/>
              </w:rPr>
            </w:pPr>
          </w:p>
        </w:tc>
      </w:tr>
      <w:tr w:rsidR="00C267F0" w14:paraId="5DFA025E" w14:textId="77777777" w:rsidTr="00C267F0">
        <w:tc>
          <w:tcPr>
            <w:tcW w:w="8784" w:type="dxa"/>
            <w:gridSpan w:val="3"/>
            <w:shd w:val="clear" w:color="auto" w:fill="D9D9D9" w:themeFill="background1" w:themeFillShade="D9"/>
          </w:tcPr>
          <w:p w14:paraId="6D3D267A" w14:textId="77777777" w:rsidR="00C267F0" w:rsidRPr="00EB0242" w:rsidRDefault="00C267F0" w:rsidP="004B339A">
            <w:pPr>
              <w:rPr>
                <w:rFonts w:cstheme="minorHAnsi"/>
                <w:bCs/>
              </w:rPr>
            </w:pPr>
          </w:p>
        </w:tc>
      </w:tr>
      <w:tr w:rsidR="00C267F0" w14:paraId="0C182C65" w14:textId="77777777" w:rsidTr="00C267F0">
        <w:tc>
          <w:tcPr>
            <w:tcW w:w="1696" w:type="dxa"/>
          </w:tcPr>
          <w:p w14:paraId="5B39A74A" w14:textId="77777777" w:rsidR="00C267F0" w:rsidRPr="004F48B1" w:rsidRDefault="00C267F0" w:rsidP="004B339A">
            <w:pPr>
              <w:rPr>
                <w:rFonts w:cstheme="minorHAnsi"/>
                <w:b/>
              </w:rPr>
            </w:pPr>
            <w:r w:rsidRPr="004F48B1">
              <w:rPr>
                <w:rFonts w:cstheme="minorHAnsi"/>
                <w:b/>
              </w:rPr>
              <w:t>Personal</w:t>
            </w:r>
          </w:p>
          <w:p w14:paraId="4DD3A53D" w14:textId="77777777" w:rsidR="00C267F0" w:rsidRDefault="00C267F0" w:rsidP="004B339A">
            <w:pPr>
              <w:rPr>
                <w:rFonts w:cstheme="minorHAnsi"/>
                <w:b/>
              </w:rPr>
            </w:pPr>
            <w:r w:rsidRPr="004F48B1">
              <w:rPr>
                <w:rFonts w:cstheme="minorHAnsi"/>
                <w:b/>
              </w:rPr>
              <w:t>Circumstances</w:t>
            </w:r>
          </w:p>
        </w:tc>
        <w:tc>
          <w:tcPr>
            <w:tcW w:w="7088" w:type="dxa"/>
            <w:gridSpan w:val="2"/>
          </w:tcPr>
          <w:p w14:paraId="4B76E974" w14:textId="77777777" w:rsidR="00C267F0" w:rsidRPr="00446815" w:rsidRDefault="00C267F0" w:rsidP="00C267F0">
            <w:pPr>
              <w:pStyle w:val="ListParagraph"/>
              <w:numPr>
                <w:ilvl w:val="0"/>
                <w:numId w:val="10"/>
              </w:numPr>
              <w:spacing w:after="200" w:line="276" w:lineRule="auto"/>
              <w:rPr>
                <w:rFonts w:cstheme="minorHAnsi"/>
              </w:rPr>
            </w:pPr>
            <w:r w:rsidRPr="00446815">
              <w:rPr>
                <w:rFonts w:cstheme="minorHAnsi"/>
              </w:rPr>
              <w:t>Ability to work additional hours as necessary</w:t>
            </w:r>
          </w:p>
          <w:p w14:paraId="2BE6EE3E" w14:textId="77777777" w:rsidR="00C267F0" w:rsidRPr="00446815" w:rsidRDefault="00C267F0" w:rsidP="00C267F0">
            <w:pPr>
              <w:pStyle w:val="ListParagraph"/>
              <w:numPr>
                <w:ilvl w:val="0"/>
                <w:numId w:val="7"/>
              </w:numPr>
              <w:spacing w:after="120" w:line="240" w:lineRule="atLeast"/>
              <w:rPr>
                <w:rFonts w:cstheme="minorHAnsi"/>
                <w:bCs/>
              </w:rPr>
            </w:pPr>
            <w:r w:rsidRPr="004F48B1">
              <w:rPr>
                <w:rFonts w:cstheme="minorHAnsi"/>
                <w:lang w:val="en-GB"/>
              </w:rPr>
              <w:t>Prepared to attend training and obtain qualifications</w:t>
            </w:r>
          </w:p>
          <w:p w14:paraId="554E97F7" w14:textId="77777777" w:rsidR="00C267F0" w:rsidRDefault="00C267F0" w:rsidP="00C267F0">
            <w:pPr>
              <w:pStyle w:val="ListParagraph"/>
              <w:numPr>
                <w:ilvl w:val="0"/>
                <w:numId w:val="7"/>
              </w:numPr>
              <w:spacing w:after="120" w:line="240" w:lineRule="atLeast"/>
              <w:rPr>
                <w:rFonts w:cstheme="minorHAnsi"/>
                <w:bCs/>
              </w:rPr>
            </w:pPr>
            <w:r>
              <w:rPr>
                <w:rFonts w:cstheme="minorHAnsi"/>
                <w:bCs/>
              </w:rPr>
              <w:t>Ability to work remotely</w:t>
            </w:r>
          </w:p>
          <w:p w14:paraId="4328B798" w14:textId="77777777" w:rsidR="00C267F0" w:rsidRPr="00EB0242" w:rsidRDefault="00C267F0" w:rsidP="00C267F0">
            <w:pPr>
              <w:pStyle w:val="ListParagraph"/>
              <w:numPr>
                <w:ilvl w:val="0"/>
                <w:numId w:val="7"/>
              </w:numPr>
              <w:spacing w:after="120" w:line="240" w:lineRule="atLeast"/>
              <w:rPr>
                <w:rFonts w:cstheme="minorHAnsi"/>
                <w:bCs/>
              </w:rPr>
            </w:pPr>
            <w:r>
              <w:rPr>
                <w:rFonts w:cstheme="minorHAnsi"/>
                <w:bCs/>
              </w:rPr>
              <w:t>Willing to commute into the office on a regular basis, or as and when required by the business</w:t>
            </w:r>
          </w:p>
        </w:tc>
      </w:tr>
    </w:tbl>
    <w:p w14:paraId="0EE89FA5" w14:textId="77777777" w:rsidR="009554A5" w:rsidRDefault="009554A5" w:rsidP="00C267F0"/>
    <w:sectPr w:rsidR="009554A5" w:rsidSect="003F31F4">
      <w:footerReference w:type="default" r:id="rId10"/>
      <w:pgSz w:w="12240" w:h="15840"/>
      <w:pgMar w:top="1021" w:right="1440" w:bottom="1021"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EC7E59" w14:textId="77777777" w:rsidR="00007F7B" w:rsidRDefault="00007F7B" w:rsidP="00831FFC">
      <w:pPr>
        <w:spacing w:after="0" w:line="240" w:lineRule="auto"/>
      </w:pPr>
      <w:r>
        <w:separator/>
      </w:r>
    </w:p>
  </w:endnote>
  <w:endnote w:type="continuationSeparator" w:id="0">
    <w:p w14:paraId="4C3E4C41" w14:textId="77777777" w:rsidR="00007F7B" w:rsidRDefault="00007F7B" w:rsidP="00831F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630C6C" w14:textId="08D736B0" w:rsidR="00B34A87" w:rsidRPr="00C267F0" w:rsidRDefault="00CB6ACC">
    <w:pPr>
      <w:pStyle w:val="Footer"/>
    </w:pPr>
    <w:r w:rsidRPr="00C267F0">
      <w:t>C</w:t>
    </w:r>
    <w:r w:rsidR="00831FFC" w:rsidRPr="00C267F0">
      <w:t xml:space="preserve">reated/Revised </w:t>
    </w:r>
    <w:r w:rsidRPr="00C267F0">
      <w:t xml:space="preserve">by:  </w:t>
    </w:r>
    <w:r w:rsidR="00C267F0" w:rsidRPr="00C267F0">
      <w:t>Alan Quinton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CB114C" w14:textId="77777777" w:rsidR="00007F7B" w:rsidRDefault="00007F7B" w:rsidP="00831FFC">
      <w:pPr>
        <w:spacing w:after="0" w:line="240" w:lineRule="auto"/>
      </w:pPr>
      <w:r>
        <w:separator/>
      </w:r>
    </w:p>
  </w:footnote>
  <w:footnote w:type="continuationSeparator" w:id="0">
    <w:p w14:paraId="386FF313" w14:textId="77777777" w:rsidR="00007F7B" w:rsidRDefault="00007F7B" w:rsidP="00831FF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6F47A7"/>
    <w:multiLevelType w:val="hybridMultilevel"/>
    <w:tmpl w:val="0A20EBAE"/>
    <w:lvl w:ilvl="0" w:tplc="08090001">
      <w:start w:val="1"/>
      <w:numFmt w:val="bullet"/>
      <w:lvlText w:val=""/>
      <w:lvlJc w:val="left"/>
      <w:pPr>
        <w:ind w:left="720" w:hanging="360"/>
      </w:pPr>
      <w:rPr>
        <w:rFonts w:ascii="Symbol" w:hAnsi="Symbol" w:hint="default"/>
      </w:rPr>
    </w:lvl>
    <w:lvl w:ilvl="1" w:tplc="945E75B4">
      <w:numFmt w:val="bullet"/>
      <w:lvlText w:val="•"/>
      <w:lvlJc w:val="left"/>
      <w:pPr>
        <w:ind w:left="1815" w:hanging="735"/>
      </w:pPr>
      <w:rPr>
        <w:rFonts w:ascii="Calibri" w:eastAsia="Times New Roman" w:hAnsi="Calibri" w:cs="Calibri"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501999"/>
    <w:multiLevelType w:val="hybridMultilevel"/>
    <w:tmpl w:val="58BEC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F0D5C78"/>
    <w:multiLevelType w:val="hybridMultilevel"/>
    <w:tmpl w:val="7D5224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07B43B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31595B3A"/>
    <w:multiLevelType w:val="hybridMultilevel"/>
    <w:tmpl w:val="D1CE6114"/>
    <w:lvl w:ilvl="0" w:tplc="362A388C">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329002BF"/>
    <w:multiLevelType w:val="hybridMultilevel"/>
    <w:tmpl w:val="558A2570"/>
    <w:lvl w:ilvl="0" w:tplc="ABA2F68E">
      <w:numFmt w:val="bullet"/>
      <w:lvlText w:val="-"/>
      <w:lvlJc w:val="left"/>
      <w:pPr>
        <w:ind w:left="1800" w:hanging="360"/>
      </w:pPr>
      <w:rPr>
        <w:rFonts w:ascii="Calibri" w:eastAsiaTheme="minorHAnsi" w:hAnsi="Calibri" w:cstheme="minorBidi"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6" w15:restartNumberingAfterBreak="0">
    <w:nsid w:val="335A53DF"/>
    <w:multiLevelType w:val="hybridMultilevel"/>
    <w:tmpl w:val="D0EA1C7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1BA2219"/>
    <w:multiLevelType w:val="hybridMultilevel"/>
    <w:tmpl w:val="965491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1B3A9B"/>
    <w:multiLevelType w:val="hybridMultilevel"/>
    <w:tmpl w:val="13EA39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20C3C85"/>
    <w:multiLevelType w:val="hybridMultilevel"/>
    <w:tmpl w:val="F18E91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6384302"/>
    <w:multiLevelType w:val="hybridMultilevel"/>
    <w:tmpl w:val="D6341BA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98F667F"/>
    <w:multiLevelType w:val="hybridMultilevel"/>
    <w:tmpl w:val="C114AB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A670EA"/>
    <w:multiLevelType w:val="hybridMultilevel"/>
    <w:tmpl w:val="4788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3166E4A"/>
    <w:multiLevelType w:val="hybridMultilevel"/>
    <w:tmpl w:val="89F2B0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936815326">
    <w:abstractNumId w:val="10"/>
  </w:num>
  <w:num w:numId="2" w16cid:durableId="336228474">
    <w:abstractNumId w:val="5"/>
  </w:num>
  <w:num w:numId="3" w16cid:durableId="748772758">
    <w:abstractNumId w:val="4"/>
  </w:num>
  <w:num w:numId="4" w16cid:durableId="1168062486">
    <w:abstractNumId w:val="3"/>
  </w:num>
  <w:num w:numId="5" w16cid:durableId="1960448121">
    <w:abstractNumId w:val="8"/>
  </w:num>
  <w:num w:numId="6" w16cid:durableId="451171557">
    <w:abstractNumId w:val="6"/>
  </w:num>
  <w:num w:numId="7" w16cid:durableId="1080834560">
    <w:abstractNumId w:val="0"/>
  </w:num>
  <w:num w:numId="8" w16cid:durableId="33191592">
    <w:abstractNumId w:val="7"/>
  </w:num>
  <w:num w:numId="9" w16cid:durableId="1626276328">
    <w:abstractNumId w:val="9"/>
  </w:num>
  <w:num w:numId="10" w16cid:durableId="177813977">
    <w:abstractNumId w:val="2"/>
  </w:num>
  <w:num w:numId="11" w16cid:durableId="831989866">
    <w:abstractNumId w:val="11"/>
  </w:num>
  <w:num w:numId="12" w16cid:durableId="1512066964">
    <w:abstractNumId w:val="1"/>
  </w:num>
  <w:num w:numId="13" w16cid:durableId="192303225">
    <w:abstractNumId w:val="12"/>
  </w:num>
  <w:num w:numId="14" w16cid:durableId="598411563">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6B4B"/>
    <w:rsid w:val="00007F7B"/>
    <w:rsid w:val="000329C7"/>
    <w:rsid w:val="000C232A"/>
    <w:rsid w:val="00161AF3"/>
    <w:rsid w:val="0018312F"/>
    <w:rsid w:val="00187288"/>
    <w:rsid w:val="002850FD"/>
    <w:rsid w:val="002A2A9D"/>
    <w:rsid w:val="003D59FB"/>
    <w:rsid w:val="004B2ED4"/>
    <w:rsid w:val="00536D20"/>
    <w:rsid w:val="005B716F"/>
    <w:rsid w:val="005F6333"/>
    <w:rsid w:val="00603C04"/>
    <w:rsid w:val="00623A4D"/>
    <w:rsid w:val="00657011"/>
    <w:rsid w:val="006C43CC"/>
    <w:rsid w:val="006E619F"/>
    <w:rsid w:val="00831FFC"/>
    <w:rsid w:val="00886241"/>
    <w:rsid w:val="008B5460"/>
    <w:rsid w:val="00942612"/>
    <w:rsid w:val="009554A5"/>
    <w:rsid w:val="0098527A"/>
    <w:rsid w:val="00B34A87"/>
    <w:rsid w:val="00C267F0"/>
    <w:rsid w:val="00C90823"/>
    <w:rsid w:val="00CB6ACC"/>
    <w:rsid w:val="00D5755C"/>
    <w:rsid w:val="00DE0D6D"/>
    <w:rsid w:val="00E00502"/>
    <w:rsid w:val="00E36B4B"/>
    <w:rsid w:val="00E94C61"/>
    <w:rsid w:val="00F049F1"/>
    <w:rsid w:val="00F33083"/>
    <w:rsid w:val="00F85104"/>
    <w:rsid w:val="00FC08D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FB1DB7"/>
  <w15:docId w15:val="{C876D97A-701B-49D5-98BA-F4253564AF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B4B"/>
    <w:rPr>
      <w:lang w:val="en-US"/>
    </w:rPr>
  </w:style>
  <w:style w:type="paragraph" w:styleId="Heading1">
    <w:name w:val="heading 1"/>
    <w:basedOn w:val="Normal"/>
    <w:next w:val="Normal"/>
    <w:link w:val="Heading1Char"/>
    <w:uiPriority w:val="9"/>
    <w:qFormat/>
    <w:rsid w:val="00603C0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C267F0"/>
    <w:pPr>
      <w:keepNext/>
      <w:keepLines/>
      <w:spacing w:before="40" w:after="0" w:line="259" w:lineRule="auto"/>
      <w:outlineLvl w:val="1"/>
    </w:pPr>
    <w:rPr>
      <w:rFonts w:asciiTheme="majorHAnsi" w:eastAsiaTheme="majorEastAsia" w:hAnsiTheme="majorHAnsi" w:cstheme="majorBidi"/>
      <w:color w:val="365F91" w:themeColor="accent1" w:themeShade="BF"/>
      <w:sz w:val="26"/>
      <w:szCs w:val="26"/>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36B4B"/>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99"/>
    <w:qFormat/>
    <w:rsid w:val="00E36B4B"/>
    <w:pPr>
      <w:ind w:left="720"/>
      <w:contextualSpacing/>
    </w:pPr>
  </w:style>
  <w:style w:type="paragraph" w:styleId="Footer">
    <w:name w:val="footer"/>
    <w:basedOn w:val="Normal"/>
    <w:link w:val="FooterChar"/>
    <w:uiPriority w:val="99"/>
    <w:unhideWhenUsed/>
    <w:rsid w:val="00E36B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36B4B"/>
    <w:rPr>
      <w:lang w:val="en-US"/>
    </w:rPr>
  </w:style>
  <w:style w:type="paragraph" w:styleId="BalloonText">
    <w:name w:val="Balloon Text"/>
    <w:basedOn w:val="Normal"/>
    <w:link w:val="BalloonTextChar"/>
    <w:uiPriority w:val="99"/>
    <w:semiHidden/>
    <w:unhideWhenUsed/>
    <w:rsid w:val="00E36B4B"/>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36B4B"/>
    <w:rPr>
      <w:rFonts w:ascii="Tahoma" w:hAnsi="Tahoma" w:cs="Tahoma"/>
      <w:sz w:val="16"/>
      <w:szCs w:val="16"/>
      <w:lang w:val="en-US"/>
    </w:rPr>
  </w:style>
  <w:style w:type="paragraph" w:styleId="Header">
    <w:name w:val="header"/>
    <w:basedOn w:val="Normal"/>
    <w:link w:val="HeaderChar"/>
    <w:uiPriority w:val="99"/>
    <w:unhideWhenUsed/>
    <w:rsid w:val="00831FFC"/>
    <w:pPr>
      <w:tabs>
        <w:tab w:val="center" w:pos="4513"/>
        <w:tab w:val="right" w:pos="9026"/>
      </w:tabs>
      <w:spacing w:after="0" w:line="240" w:lineRule="auto"/>
    </w:pPr>
  </w:style>
  <w:style w:type="character" w:customStyle="1" w:styleId="HeaderChar">
    <w:name w:val="Header Char"/>
    <w:basedOn w:val="DefaultParagraphFont"/>
    <w:link w:val="Header"/>
    <w:uiPriority w:val="99"/>
    <w:rsid w:val="00831FFC"/>
    <w:rPr>
      <w:lang w:val="en-US"/>
    </w:rPr>
  </w:style>
  <w:style w:type="character" w:customStyle="1" w:styleId="Heading2Char">
    <w:name w:val="Heading 2 Char"/>
    <w:basedOn w:val="DefaultParagraphFont"/>
    <w:link w:val="Heading2"/>
    <w:uiPriority w:val="9"/>
    <w:rsid w:val="00C267F0"/>
    <w:rPr>
      <w:rFonts w:asciiTheme="majorHAnsi" w:eastAsiaTheme="majorEastAsia" w:hAnsiTheme="majorHAnsi" w:cstheme="majorBidi"/>
      <w:color w:val="365F91" w:themeColor="accent1" w:themeShade="BF"/>
      <w:sz w:val="26"/>
      <w:szCs w:val="26"/>
    </w:rPr>
  </w:style>
  <w:style w:type="character" w:styleId="Hyperlink">
    <w:name w:val="Hyperlink"/>
    <w:basedOn w:val="DefaultParagraphFont"/>
    <w:uiPriority w:val="99"/>
    <w:unhideWhenUsed/>
    <w:rsid w:val="00C267F0"/>
    <w:rPr>
      <w:color w:val="0000FF" w:themeColor="hyperlink"/>
      <w:u w:val="single"/>
    </w:rPr>
  </w:style>
  <w:style w:type="character" w:styleId="FollowedHyperlink">
    <w:name w:val="FollowedHyperlink"/>
    <w:basedOn w:val="DefaultParagraphFont"/>
    <w:uiPriority w:val="99"/>
    <w:semiHidden/>
    <w:unhideWhenUsed/>
    <w:rsid w:val="00C267F0"/>
    <w:rPr>
      <w:color w:val="800080" w:themeColor="followedHyperlink"/>
      <w:u w:val="single"/>
    </w:rPr>
  </w:style>
  <w:style w:type="paragraph" w:customStyle="1" w:styleId="paragraph">
    <w:name w:val="paragraph"/>
    <w:basedOn w:val="Normal"/>
    <w:rsid w:val="000C232A"/>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normaltextrun">
    <w:name w:val="normaltextrun"/>
    <w:basedOn w:val="DefaultParagraphFont"/>
    <w:rsid w:val="000C232A"/>
  </w:style>
  <w:style w:type="character" w:customStyle="1" w:styleId="eop">
    <w:name w:val="eop"/>
    <w:basedOn w:val="DefaultParagraphFont"/>
    <w:rsid w:val="000C232A"/>
  </w:style>
  <w:style w:type="character" w:customStyle="1" w:styleId="Heading1Char">
    <w:name w:val="Heading 1 Char"/>
    <w:basedOn w:val="DefaultParagraphFont"/>
    <w:link w:val="Heading1"/>
    <w:uiPriority w:val="9"/>
    <w:rsid w:val="00603C04"/>
    <w:rPr>
      <w:rFonts w:asciiTheme="majorHAnsi" w:eastAsiaTheme="majorEastAsia" w:hAnsiTheme="majorHAnsi" w:cstheme="majorBidi"/>
      <w:color w:val="365F91"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07900260">
      <w:bodyDiv w:val="1"/>
      <w:marLeft w:val="0"/>
      <w:marRight w:val="0"/>
      <w:marTop w:val="0"/>
      <w:marBottom w:val="0"/>
      <w:divBdr>
        <w:top w:val="none" w:sz="0" w:space="0" w:color="auto"/>
        <w:left w:val="none" w:sz="0" w:space="0" w:color="auto"/>
        <w:bottom w:val="none" w:sz="0" w:space="0" w:color="auto"/>
        <w:right w:val="none" w:sz="0" w:space="0" w:color="auto"/>
      </w:divBdr>
      <w:divsChild>
        <w:div w:id="2058553562">
          <w:marLeft w:val="0"/>
          <w:marRight w:val="0"/>
          <w:marTop w:val="0"/>
          <w:marBottom w:val="0"/>
          <w:divBdr>
            <w:top w:val="none" w:sz="0" w:space="0" w:color="auto"/>
            <w:left w:val="none" w:sz="0" w:space="0" w:color="auto"/>
            <w:bottom w:val="none" w:sz="0" w:space="0" w:color="auto"/>
            <w:right w:val="none" w:sz="0" w:space="0" w:color="auto"/>
          </w:divBdr>
        </w:div>
        <w:div w:id="639114273">
          <w:marLeft w:val="0"/>
          <w:marRight w:val="0"/>
          <w:marTop w:val="0"/>
          <w:marBottom w:val="0"/>
          <w:divBdr>
            <w:top w:val="none" w:sz="0" w:space="0" w:color="auto"/>
            <w:left w:val="none" w:sz="0" w:space="0" w:color="auto"/>
            <w:bottom w:val="none" w:sz="0" w:space="0" w:color="auto"/>
            <w:right w:val="none" w:sz="0" w:space="0" w:color="auto"/>
          </w:divBdr>
        </w:div>
      </w:divsChild>
    </w:div>
    <w:div w:id="1234507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reat-yarmouth.gov.uk/media/5521/Digital-Strategy-2024/pdf/Digital_Strategy_2024.pdf"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1142</Words>
  <Characters>6511</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Great Yarmouth Borough Council</Company>
  <LinksUpToDate>false</LinksUpToDate>
  <CharactersWithSpaces>7638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User</dc:creator>
  <cp:lastModifiedBy>Alan Quinton</cp:lastModifiedBy>
  <cp:revision>2</cp:revision>
  <dcterms:created xsi:type="dcterms:W3CDTF">2025-02-14T10:26:00Z</dcterms:created>
  <dcterms:modified xsi:type="dcterms:W3CDTF">2025-02-14T10:26:00Z</dcterms:modified>
</cp:coreProperties>
</file>