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033" w:type="dxa"/>
        <w:tblInd w:w="747" w:type="dxa"/>
        <w:tblLayout w:type="fixed"/>
        <w:tblCellMar>
          <w:left w:w="0" w:type="dxa"/>
          <w:right w:w="0" w:type="dxa"/>
        </w:tblCellMar>
        <w:tblLook w:val="01E0" w:firstRow="1" w:lastRow="1" w:firstColumn="1" w:lastColumn="1" w:noHBand="0" w:noVBand="0"/>
      </w:tblPr>
      <w:tblGrid>
        <w:gridCol w:w="9318"/>
        <w:gridCol w:w="3715"/>
      </w:tblGrid>
      <w:tr w:rsidR="002C6C0E" w14:paraId="53343634" w14:textId="77777777" w:rsidTr="00FD1AAB">
        <w:trPr>
          <w:trHeight w:val="2061"/>
        </w:trPr>
        <w:tc>
          <w:tcPr>
            <w:tcW w:w="9318" w:type="dxa"/>
          </w:tcPr>
          <w:p w14:paraId="74216841" w14:textId="1DB8CE63" w:rsidR="00FD1AAB" w:rsidRDefault="00FD1AAB" w:rsidP="00FD1AAB">
            <w:pPr>
              <w:pStyle w:val="TableParagraph"/>
              <w:jc w:val="right"/>
              <w:rPr>
                <w:sz w:val="56"/>
              </w:rPr>
            </w:pPr>
            <w:bookmarkStart w:id="0" w:name="_Hlk32309710"/>
            <w:r>
              <w:rPr>
                <w:noProof/>
              </w:rPr>
              <w:drawing>
                <wp:inline distT="0" distB="0" distL="0" distR="0" wp14:anchorId="55D25ADE" wp14:editId="01F4EB9E">
                  <wp:extent cx="2352675"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609600"/>
                          </a:xfrm>
                          <a:prstGeom prst="rect">
                            <a:avLst/>
                          </a:prstGeom>
                          <a:noFill/>
                          <a:ln>
                            <a:noFill/>
                          </a:ln>
                        </pic:spPr>
                      </pic:pic>
                    </a:graphicData>
                  </a:graphic>
                </wp:inline>
              </w:drawing>
            </w:r>
          </w:p>
          <w:p w14:paraId="0B831C54" w14:textId="77777777" w:rsidR="00FD1AAB" w:rsidRPr="00496CFD" w:rsidRDefault="00FD1AAB" w:rsidP="00FD1AAB">
            <w:pPr>
              <w:pStyle w:val="TableParagraph"/>
              <w:jc w:val="center"/>
              <w:rPr>
                <w:sz w:val="24"/>
                <w:szCs w:val="24"/>
              </w:rPr>
            </w:pPr>
          </w:p>
          <w:p w14:paraId="2A577B81" w14:textId="3991053F" w:rsidR="002C6C0E" w:rsidRPr="00496CFD" w:rsidRDefault="00105282" w:rsidP="00FD1AAB">
            <w:pPr>
              <w:pStyle w:val="TableParagraph"/>
              <w:jc w:val="center"/>
              <w:rPr>
                <w:sz w:val="48"/>
                <w:szCs w:val="48"/>
              </w:rPr>
            </w:pPr>
            <w:r w:rsidRPr="00496CFD">
              <w:rPr>
                <w:sz w:val="48"/>
                <w:szCs w:val="48"/>
              </w:rPr>
              <w:t>Job description</w:t>
            </w:r>
          </w:p>
        </w:tc>
        <w:tc>
          <w:tcPr>
            <w:tcW w:w="3715" w:type="dxa"/>
          </w:tcPr>
          <w:p w14:paraId="7929C9EB" w14:textId="3C5E21E2" w:rsidR="002C6C0E" w:rsidRDefault="002C6C0E" w:rsidP="00FD1AAB">
            <w:pPr>
              <w:pStyle w:val="TableParagraph"/>
              <w:ind w:left="1894"/>
              <w:rPr>
                <w:rFonts w:ascii="Times New Roman"/>
                <w:sz w:val="20"/>
              </w:rPr>
            </w:pPr>
          </w:p>
        </w:tc>
      </w:tr>
    </w:tbl>
    <w:p w14:paraId="2DE23A54" w14:textId="4E8AB78D" w:rsidR="002C6C0E" w:rsidRPr="00496CFD" w:rsidRDefault="00496CFD" w:rsidP="00496CFD">
      <w:pPr>
        <w:spacing w:before="35"/>
        <w:rPr>
          <w:b/>
          <w:sz w:val="28"/>
          <w:szCs w:val="28"/>
        </w:rPr>
      </w:pPr>
      <w:r>
        <w:rPr>
          <w:b/>
          <w:sz w:val="28"/>
          <w:szCs w:val="28"/>
        </w:rPr>
        <w:t xml:space="preserve">   </w:t>
      </w:r>
      <w:r w:rsidR="00105282" w:rsidRPr="00496CFD">
        <w:rPr>
          <w:b/>
          <w:sz w:val="28"/>
          <w:szCs w:val="28"/>
        </w:rPr>
        <w:t xml:space="preserve">Environmental Ranger (Ref </w:t>
      </w:r>
      <w:proofErr w:type="spellStart"/>
      <w:r w:rsidR="00105282" w:rsidRPr="00496CFD">
        <w:rPr>
          <w:b/>
          <w:sz w:val="28"/>
          <w:szCs w:val="28"/>
        </w:rPr>
        <w:t>xxxx</w:t>
      </w:r>
      <w:proofErr w:type="spellEnd"/>
      <w:r w:rsidR="00105282" w:rsidRPr="00496CFD">
        <w:rPr>
          <w:b/>
          <w:sz w:val="28"/>
          <w:szCs w:val="28"/>
        </w:rPr>
        <w:t>)</w:t>
      </w:r>
    </w:p>
    <w:p w14:paraId="5AE47504" w14:textId="3143BD8F" w:rsidR="002C6C0E" w:rsidRDefault="00105282" w:rsidP="00AA0474">
      <w:pPr>
        <w:pStyle w:val="Heading1"/>
        <w:tabs>
          <w:tab w:val="left" w:pos="3100"/>
        </w:tabs>
        <w:spacing w:before="269" w:line="480" w:lineRule="auto"/>
        <w:ind w:right="1942"/>
      </w:pPr>
      <w:r>
        <w:t>Reports</w:t>
      </w:r>
      <w:r>
        <w:rPr>
          <w:spacing w:val="-1"/>
        </w:rPr>
        <w:t xml:space="preserve"> </w:t>
      </w:r>
      <w:r>
        <w:t>to:</w:t>
      </w:r>
      <w:r w:rsidR="00AA0474">
        <w:tab/>
        <w:t xml:space="preserve">Environmental Protection and Waste Manager </w:t>
      </w:r>
      <w:r>
        <w:t>Responsible for</w:t>
      </w:r>
      <w:r>
        <w:rPr>
          <w:spacing w:val="-4"/>
        </w:rPr>
        <w:t xml:space="preserve"> </w:t>
      </w:r>
      <w:r>
        <w:t>-</w:t>
      </w:r>
      <w:r>
        <w:rPr>
          <w:spacing w:val="-1"/>
        </w:rPr>
        <w:t xml:space="preserve"> </w:t>
      </w:r>
      <w:r>
        <w:t>Directly:</w:t>
      </w:r>
      <w:r>
        <w:tab/>
        <w:t>0</w:t>
      </w:r>
    </w:p>
    <w:p w14:paraId="096A05C1" w14:textId="77777777" w:rsidR="002C6C0E" w:rsidRDefault="00105282">
      <w:pPr>
        <w:tabs>
          <w:tab w:val="left" w:pos="3100"/>
        </w:tabs>
        <w:spacing w:before="1"/>
        <w:ind w:left="220"/>
        <w:rPr>
          <w:b/>
        </w:rPr>
      </w:pPr>
      <w:r>
        <w:rPr>
          <w:b/>
        </w:rPr>
        <w:t>Total</w:t>
      </w:r>
      <w:r>
        <w:rPr>
          <w:b/>
          <w:spacing w:val="-2"/>
        </w:rPr>
        <w:t xml:space="preserve"> </w:t>
      </w:r>
      <w:r>
        <w:rPr>
          <w:b/>
        </w:rPr>
        <w:t>staff</w:t>
      </w:r>
      <w:r>
        <w:rPr>
          <w:b/>
          <w:spacing w:val="-3"/>
        </w:rPr>
        <w:t xml:space="preserve"> </w:t>
      </w:r>
      <w:r>
        <w:rPr>
          <w:b/>
        </w:rPr>
        <w:t>managed:</w:t>
      </w:r>
      <w:r>
        <w:rPr>
          <w:b/>
        </w:rPr>
        <w:tab/>
        <w:t>0</w:t>
      </w:r>
    </w:p>
    <w:p w14:paraId="436B74C9" w14:textId="77777777" w:rsidR="002C6C0E" w:rsidRDefault="002C6C0E">
      <w:pPr>
        <w:pStyle w:val="BodyText"/>
        <w:spacing w:before="10"/>
        <w:rPr>
          <w:b/>
          <w:sz w:val="21"/>
        </w:rPr>
      </w:pPr>
    </w:p>
    <w:p w14:paraId="0C6C1B4A" w14:textId="379B83B7" w:rsidR="002C6C0E" w:rsidRDefault="00105282" w:rsidP="00B26AAD">
      <w:pPr>
        <w:tabs>
          <w:tab w:val="left" w:pos="3100"/>
        </w:tabs>
        <w:spacing w:before="1"/>
        <w:ind w:left="3100" w:hanging="2880"/>
        <w:rPr>
          <w:b/>
        </w:rPr>
      </w:pPr>
      <w:r>
        <w:rPr>
          <w:b/>
        </w:rPr>
        <w:t>Working</w:t>
      </w:r>
      <w:r>
        <w:rPr>
          <w:b/>
          <w:spacing w:val="-2"/>
        </w:rPr>
        <w:t xml:space="preserve"> </w:t>
      </w:r>
      <w:r>
        <w:rPr>
          <w:b/>
        </w:rPr>
        <w:t>environment:</w:t>
      </w:r>
      <w:r>
        <w:rPr>
          <w:b/>
        </w:rPr>
        <w:tab/>
      </w:r>
      <w:r w:rsidR="00B26AAD">
        <w:rPr>
          <w:b/>
        </w:rPr>
        <w:t xml:space="preserve">Primarily </w:t>
      </w:r>
      <w:r w:rsidR="00214AAC">
        <w:rPr>
          <w:b/>
        </w:rPr>
        <w:t>W</w:t>
      </w:r>
      <w:r>
        <w:rPr>
          <w:b/>
        </w:rPr>
        <w:t xml:space="preserve">orking on site </w:t>
      </w:r>
      <w:r w:rsidR="00B26AAD">
        <w:rPr>
          <w:b/>
        </w:rPr>
        <w:t>across the Borough</w:t>
      </w:r>
      <w:r w:rsidR="00214AAC">
        <w:rPr>
          <w:b/>
        </w:rPr>
        <w:t xml:space="preserve"> with </w:t>
      </w:r>
      <w:r w:rsidR="00B26AAD">
        <w:rPr>
          <w:b/>
        </w:rPr>
        <w:t>office-based</w:t>
      </w:r>
      <w:r w:rsidR="00214AAC">
        <w:rPr>
          <w:b/>
        </w:rPr>
        <w:t xml:space="preserve"> work as required</w:t>
      </w:r>
    </w:p>
    <w:p w14:paraId="2A5F9850" w14:textId="77777777" w:rsidR="002C6C0E" w:rsidRDefault="002C6C0E">
      <w:pPr>
        <w:pStyle w:val="BodyText"/>
        <w:rPr>
          <w:b/>
          <w:sz w:val="20"/>
        </w:rPr>
      </w:pPr>
    </w:p>
    <w:p w14:paraId="5EE717A3" w14:textId="632964CC" w:rsidR="002C6C0E" w:rsidRDefault="00496CFD" w:rsidP="00496CFD">
      <w:pPr>
        <w:spacing w:before="56"/>
        <w:rPr>
          <w:b/>
        </w:rPr>
      </w:pPr>
      <w:r>
        <w:rPr>
          <w:b/>
        </w:rPr>
        <w:t xml:space="preserve">    </w:t>
      </w:r>
      <w:r w:rsidR="00105282">
        <w:rPr>
          <w:b/>
        </w:rPr>
        <w:t>Purpose of role:</w:t>
      </w:r>
    </w:p>
    <w:p w14:paraId="6282B78E" w14:textId="77777777" w:rsidR="002C6C0E" w:rsidRDefault="002C6C0E">
      <w:pPr>
        <w:pStyle w:val="BodyText"/>
        <w:spacing w:before="1"/>
        <w:rPr>
          <w:b/>
        </w:rPr>
      </w:pPr>
    </w:p>
    <w:p w14:paraId="4BC8BFA4" w14:textId="77777777" w:rsidR="002C6C0E" w:rsidRDefault="00105282">
      <w:pPr>
        <w:pStyle w:val="ListParagraph"/>
        <w:numPr>
          <w:ilvl w:val="0"/>
          <w:numId w:val="1"/>
        </w:numPr>
        <w:tabs>
          <w:tab w:val="left" w:pos="940"/>
          <w:tab w:val="left" w:pos="941"/>
        </w:tabs>
      </w:pPr>
      <w:r>
        <w:t>To make Great Yarmouth a cleaner and more attractive place to live and</w:t>
      </w:r>
      <w:r>
        <w:rPr>
          <w:spacing w:val="-17"/>
        </w:rPr>
        <w:t xml:space="preserve"> </w:t>
      </w:r>
      <w:r>
        <w:t>visit.</w:t>
      </w:r>
    </w:p>
    <w:p w14:paraId="6F6CD67C" w14:textId="77777777" w:rsidR="002C6C0E" w:rsidRDefault="00105282">
      <w:pPr>
        <w:pStyle w:val="ListParagraph"/>
        <w:numPr>
          <w:ilvl w:val="0"/>
          <w:numId w:val="1"/>
        </w:numPr>
        <w:tabs>
          <w:tab w:val="left" w:pos="990"/>
          <w:tab w:val="left" w:pos="991"/>
        </w:tabs>
        <w:spacing w:before="1" w:line="242" w:lineRule="auto"/>
        <w:ind w:right="793"/>
      </w:pPr>
      <w:r>
        <w:t>Ensuring that the Council’s statutory regulatory functions are being carried out and that</w:t>
      </w:r>
      <w:r>
        <w:rPr>
          <w:spacing w:val="-27"/>
        </w:rPr>
        <w:t xml:space="preserve"> </w:t>
      </w:r>
      <w:r>
        <w:t>all legislative requirements are being complied with.</w:t>
      </w:r>
    </w:p>
    <w:p w14:paraId="3D6D4011" w14:textId="77777777" w:rsidR="002C6C0E" w:rsidRDefault="00105282">
      <w:pPr>
        <w:pStyle w:val="Heading1"/>
        <w:spacing w:before="197"/>
      </w:pPr>
      <w:r>
        <w:t>Key result areas:</w:t>
      </w:r>
    </w:p>
    <w:p w14:paraId="233FB11B" w14:textId="77777777" w:rsidR="002C6C0E" w:rsidRDefault="002C6C0E">
      <w:pPr>
        <w:pStyle w:val="BodyText"/>
        <w:spacing w:before="4"/>
        <w:rPr>
          <w:b/>
          <w:sz w:val="16"/>
        </w:rPr>
      </w:pPr>
    </w:p>
    <w:p w14:paraId="5D7A25FC" w14:textId="77777777" w:rsidR="002C6C0E" w:rsidRDefault="00105282">
      <w:pPr>
        <w:ind w:left="220"/>
        <w:rPr>
          <w:b/>
        </w:rPr>
      </w:pPr>
      <w:r>
        <w:rPr>
          <w:b/>
        </w:rPr>
        <w:t>Corporate responsibilities</w:t>
      </w:r>
    </w:p>
    <w:p w14:paraId="321011D5" w14:textId="77777777" w:rsidR="002C6C0E" w:rsidRDefault="002C6C0E">
      <w:pPr>
        <w:pStyle w:val="BodyText"/>
        <w:spacing w:before="6"/>
        <w:rPr>
          <w:b/>
          <w:sz w:val="19"/>
        </w:rPr>
      </w:pPr>
    </w:p>
    <w:p w14:paraId="2D88F7B0" w14:textId="59D7297A" w:rsidR="002C6C0E" w:rsidRDefault="00105282">
      <w:pPr>
        <w:pStyle w:val="ListParagraph"/>
        <w:numPr>
          <w:ilvl w:val="0"/>
          <w:numId w:val="1"/>
        </w:numPr>
        <w:tabs>
          <w:tab w:val="left" w:pos="990"/>
          <w:tab w:val="left" w:pos="991"/>
        </w:tabs>
        <w:ind w:right="544"/>
      </w:pPr>
      <w:r>
        <w:t>To make Great Yarmouth a cleaner</w:t>
      </w:r>
      <w:r w:rsidR="002547A8">
        <w:t xml:space="preserve">, </w:t>
      </w:r>
      <w:proofErr w:type="gramStart"/>
      <w:r w:rsidR="002547A8">
        <w:t>safer</w:t>
      </w:r>
      <w:proofErr w:type="gramEnd"/>
      <w:r>
        <w:t xml:space="preserve"> and more attractive place to live and visit by working with the community, local businesses, public bodies, stakeholders, schools and voluntary organisations, to reduce littering, dog fouling, vandalism and fly</w:t>
      </w:r>
      <w:r>
        <w:rPr>
          <w:spacing w:val="-4"/>
        </w:rPr>
        <w:t xml:space="preserve"> </w:t>
      </w:r>
      <w:r>
        <w:t>tipping.</w:t>
      </w:r>
    </w:p>
    <w:p w14:paraId="7A92F692" w14:textId="77777777" w:rsidR="00D76758" w:rsidRDefault="00D76758" w:rsidP="00D76758">
      <w:pPr>
        <w:pStyle w:val="ListParagraph"/>
        <w:numPr>
          <w:ilvl w:val="0"/>
          <w:numId w:val="1"/>
        </w:numPr>
      </w:pPr>
      <w:r w:rsidRPr="003E05D1">
        <w:t>To protect public health by carrying out inspections and investigating complaints to ensure compliance with the relevant legislation, including the provision of information and advice and enforcing the relevant legislation.</w:t>
      </w:r>
    </w:p>
    <w:p w14:paraId="730A44DC" w14:textId="77777777" w:rsidR="00D76758" w:rsidRDefault="00D76758" w:rsidP="00D76758">
      <w:pPr>
        <w:pStyle w:val="ListParagraph"/>
        <w:tabs>
          <w:tab w:val="left" w:pos="990"/>
          <w:tab w:val="left" w:pos="991"/>
        </w:tabs>
        <w:ind w:right="544" w:firstLine="0"/>
      </w:pPr>
    </w:p>
    <w:p w14:paraId="6C0095A5" w14:textId="77777777" w:rsidR="002C6C0E" w:rsidRDefault="00105282" w:rsidP="002B24C0">
      <w:pPr>
        <w:pStyle w:val="Heading1"/>
        <w:ind w:left="0"/>
      </w:pPr>
      <w:r>
        <w:t>Operational responsibilities (managing/developing)</w:t>
      </w:r>
    </w:p>
    <w:p w14:paraId="6D79C02B" w14:textId="77777777" w:rsidR="002C6C0E" w:rsidRDefault="002C6C0E">
      <w:pPr>
        <w:pStyle w:val="BodyText"/>
        <w:spacing w:before="6"/>
        <w:rPr>
          <w:b/>
          <w:sz w:val="19"/>
        </w:rPr>
      </w:pPr>
    </w:p>
    <w:p w14:paraId="72CE1ABE" w14:textId="0D5A0E49" w:rsidR="002C6C0E" w:rsidRDefault="00105282">
      <w:pPr>
        <w:pStyle w:val="ListParagraph"/>
        <w:numPr>
          <w:ilvl w:val="0"/>
          <w:numId w:val="1"/>
        </w:numPr>
        <w:tabs>
          <w:tab w:val="left" w:pos="940"/>
          <w:tab w:val="left" w:pos="941"/>
        </w:tabs>
        <w:ind w:right="833"/>
      </w:pPr>
      <w:r>
        <w:t xml:space="preserve">To respond to complaints relating to </w:t>
      </w:r>
      <w:r w:rsidR="00EC473D">
        <w:t xml:space="preserve">local environmental quality including </w:t>
      </w:r>
      <w:r>
        <w:t xml:space="preserve">fly tipping, </w:t>
      </w:r>
      <w:r w:rsidR="00541F42">
        <w:t xml:space="preserve">waste management, </w:t>
      </w:r>
      <w:r w:rsidR="00D26561">
        <w:t xml:space="preserve">wheeled bin issues, </w:t>
      </w:r>
      <w:r w:rsidR="00B26AAD">
        <w:t>littering, fly</w:t>
      </w:r>
      <w:r>
        <w:t xml:space="preserve"> posting, graffiti, dog </w:t>
      </w:r>
      <w:r w:rsidR="00103D26">
        <w:t>related issues</w:t>
      </w:r>
      <w:r w:rsidR="00EC473D">
        <w:t xml:space="preserve"> </w:t>
      </w:r>
      <w:r>
        <w:t>and criminal</w:t>
      </w:r>
      <w:r>
        <w:rPr>
          <w:spacing w:val="-4"/>
        </w:rPr>
        <w:t xml:space="preserve"> </w:t>
      </w:r>
      <w:r>
        <w:t>damage.</w:t>
      </w:r>
    </w:p>
    <w:p w14:paraId="67E4E53B" w14:textId="163608AE" w:rsidR="00541F42" w:rsidRPr="00541F42" w:rsidRDefault="00105282" w:rsidP="00541F42">
      <w:pPr>
        <w:pStyle w:val="ListParagraph"/>
        <w:numPr>
          <w:ilvl w:val="0"/>
          <w:numId w:val="1"/>
        </w:numPr>
        <w:tabs>
          <w:tab w:val="left" w:pos="940"/>
          <w:tab w:val="left" w:pos="941"/>
        </w:tabs>
        <w:ind w:right="833"/>
      </w:pPr>
      <w:r>
        <w:t xml:space="preserve">To carry out </w:t>
      </w:r>
      <w:r w:rsidR="00EC473D">
        <w:t xml:space="preserve">formal </w:t>
      </w:r>
      <w:r>
        <w:t xml:space="preserve">investigations and interviews </w:t>
      </w:r>
      <w:r w:rsidR="00EC473D">
        <w:t xml:space="preserve">carried out </w:t>
      </w:r>
      <w:r w:rsidR="00BF2E9D">
        <w:t xml:space="preserve">to Police and Criminal Evidence </w:t>
      </w:r>
      <w:r w:rsidR="00B26AAD">
        <w:t>Act (</w:t>
      </w:r>
      <w:r w:rsidR="00BF2E9D">
        <w:t xml:space="preserve">PACE) </w:t>
      </w:r>
      <w:r w:rsidR="00B26AAD">
        <w:t>standards and</w:t>
      </w:r>
      <w:r w:rsidR="002752C0">
        <w:t xml:space="preserve"> </w:t>
      </w:r>
      <w:r w:rsidR="00E55E11">
        <w:t>t</w:t>
      </w:r>
      <w:r w:rsidR="002752C0">
        <w:t>o collate evidence including taking formal statements from witnesses</w:t>
      </w:r>
      <w:r w:rsidR="00E55E11">
        <w:t xml:space="preserve">, </w:t>
      </w:r>
      <w:r w:rsidR="002752C0">
        <w:t>the searching</w:t>
      </w:r>
      <w:r w:rsidR="00B26AAD">
        <w:t xml:space="preserve"> for evidence</w:t>
      </w:r>
      <w:r w:rsidR="00E55E11">
        <w:t xml:space="preserve"> and viewing/retrieval of CCTV footage.</w:t>
      </w:r>
    </w:p>
    <w:p w14:paraId="533AEC2A" w14:textId="77777777" w:rsidR="002C6C0E" w:rsidRDefault="00E55E11">
      <w:pPr>
        <w:pStyle w:val="ListParagraph"/>
        <w:numPr>
          <w:ilvl w:val="0"/>
          <w:numId w:val="1"/>
        </w:numPr>
        <w:tabs>
          <w:tab w:val="left" w:pos="940"/>
          <w:tab w:val="left" w:pos="941"/>
        </w:tabs>
        <w:spacing w:line="279" w:lineRule="exact"/>
      </w:pPr>
      <w:r>
        <w:t xml:space="preserve">Day to day management of casework including dealing with confrontational situations and addressing issues from all sectors of the community including vulnerable persons. Liaising and referring to relevant agencies as appropriate. </w:t>
      </w:r>
    </w:p>
    <w:p w14:paraId="1682D809" w14:textId="77777777" w:rsidR="00192D6B" w:rsidRDefault="00105282" w:rsidP="006811BA">
      <w:pPr>
        <w:pStyle w:val="ListParagraph"/>
        <w:numPr>
          <w:ilvl w:val="0"/>
          <w:numId w:val="1"/>
        </w:numPr>
        <w:tabs>
          <w:tab w:val="left" w:pos="940"/>
          <w:tab w:val="left" w:pos="941"/>
        </w:tabs>
        <w:spacing w:before="1"/>
        <w:ind w:right="333"/>
      </w:pPr>
      <w:r>
        <w:t>To</w:t>
      </w:r>
      <w:r w:rsidR="00EC473D">
        <w:t xml:space="preserve"> </w:t>
      </w:r>
      <w:r w:rsidR="00BF2E9D">
        <w:t xml:space="preserve">carry out enforcement action where considered </w:t>
      </w:r>
      <w:r w:rsidR="00EC473D">
        <w:t xml:space="preserve">appropriate including </w:t>
      </w:r>
      <w:r w:rsidR="00BF2E9D">
        <w:t xml:space="preserve">the issuing </w:t>
      </w:r>
      <w:r w:rsidR="00EC473D">
        <w:t>of</w:t>
      </w:r>
      <w:r>
        <w:t xml:space="preserve"> fixed penalty notices</w:t>
      </w:r>
      <w:r w:rsidR="00BF2E9D">
        <w:t xml:space="preserve"> both on the spot and retrospectively, the</w:t>
      </w:r>
      <w:r>
        <w:t xml:space="preserve"> </w:t>
      </w:r>
      <w:r w:rsidR="00BF2E9D">
        <w:t xml:space="preserve">preparation and serving of formal </w:t>
      </w:r>
      <w:r w:rsidR="00BF2E9D">
        <w:lastRenderedPageBreak/>
        <w:t xml:space="preserve">notices, </w:t>
      </w:r>
      <w:r>
        <w:t>prepar</w:t>
      </w:r>
      <w:r w:rsidR="00BF2E9D">
        <w:t>ing</w:t>
      </w:r>
      <w:r>
        <w:t xml:space="preserve"> evidence </w:t>
      </w:r>
      <w:r w:rsidR="00BF2E9D">
        <w:t xml:space="preserve">and management of case files </w:t>
      </w:r>
      <w:r>
        <w:t xml:space="preserve">for submission to the </w:t>
      </w:r>
      <w:proofErr w:type="gramStart"/>
      <w:r>
        <w:t xml:space="preserve">Court </w:t>
      </w:r>
      <w:r w:rsidR="00BF2E9D">
        <w:t>,</w:t>
      </w:r>
      <w:proofErr w:type="gramEnd"/>
      <w:r w:rsidR="00BF2E9D">
        <w:t xml:space="preserve"> liaising with the Council’s legal team over cases </w:t>
      </w:r>
      <w:r>
        <w:t xml:space="preserve">and </w:t>
      </w:r>
      <w:r w:rsidR="00BF2E9D">
        <w:t xml:space="preserve">to </w:t>
      </w:r>
      <w:r>
        <w:t xml:space="preserve">attend Court </w:t>
      </w:r>
      <w:r w:rsidR="00BF2E9D">
        <w:t xml:space="preserve">to provide evidence </w:t>
      </w:r>
      <w:r>
        <w:t>as necessary.</w:t>
      </w:r>
    </w:p>
    <w:p w14:paraId="34A67D67" w14:textId="77777777" w:rsidR="006811BA" w:rsidRPr="00103D26" w:rsidRDefault="006811BA" w:rsidP="00103D26">
      <w:pPr>
        <w:pStyle w:val="ListParagraph"/>
        <w:numPr>
          <w:ilvl w:val="0"/>
          <w:numId w:val="1"/>
        </w:numPr>
        <w:rPr>
          <w:rFonts w:ascii="Arial" w:hAnsi="Arial" w:cs="Arial"/>
        </w:rPr>
      </w:pPr>
      <w:r>
        <w:t>To ensure that domestic and commercial waste is presented for disposal in the correct manner, on the appropriate day in the correct place. In the case of commercial waste ensure commercial operators comply with “duty of care” legislation, apply enforcement as appropriate to the circumstances.</w:t>
      </w:r>
      <w:r w:rsidRPr="00B73F4B">
        <w:rPr>
          <w:rFonts w:ascii="Arial" w:hAnsi="Arial" w:cs="Arial"/>
        </w:rPr>
        <w:t xml:space="preserve"> </w:t>
      </w:r>
    </w:p>
    <w:p w14:paraId="7225B1BB" w14:textId="77777777" w:rsidR="002C6C0E" w:rsidRDefault="00105282">
      <w:pPr>
        <w:pStyle w:val="ListParagraph"/>
        <w:numPr>
          <w:ilvl w:val="0"/>
          <w:numId w:val="1"/>
        </w:numPr>
        <w:tabs>
          <w:tab w:val="left" w:pos="940"/>
          <w:tab w:val="left" w:pos="941"/>
        </w:tabs>
        <w:ind w:right="946"/>
      </w:pPr>
      <w:r>
        <w:t xml:space="preserve">To act </w:t>
      </w:r>
      <w:r w:rsidR="007C714F">
        <w:t xml:space="preserve">on behalf of the Council </w:t>
      </w:r>
      <w:r>
        <w:t xml:space="preserve">as a professional visible point of contact </w:t>
      </w:r>
      <w:r w:rsidR="00BF2E9D">
        <w:t xml:space="preserve">around local environment quality </w:t>
      </w:r>
      <w:r>
        <w:t>for the public, businesses, community</w:t>
      </w:r>
      <w:r w:rsidR="00192D6B">
        <w:t>/</w:t>
      </w:r>
      <w:r>
        <w:t xml:space="preserve">voluntary </w:t>
      </w:r>
      <w:proofErr w:type="gramStart"/>
      <w:r>
        <w:t>groups</w:t>
      </w:r>
      <w:proofErr w:type="gramEnd"/>
      <w:r>
        <w:t xml:space="preserve"> and</w:t>
      </w:r>
      <w:r w:rsidR="007C714F">
        <w:t xml:space="preserve"> partner agencies</w:t>
      </w:r>
      <w:r>
        <w:t>.</w:t>
      </w:r>
      <w:r w:rsidR="002752C0">
        <w:t xml:space="preserve"> </w:t>
      </w:r>
    </w:p>
    <w:p w14:paraId="2B20408E" w14:textId="31F7C1DF" w:rsidR="00C67E18" w:rsidRDefault="00105282" w:rsidP="00C67E18">
      <w:pPr>
        <w:pStyle w:val="ListParagraph"/>
        <w:numPr>
          <w:ilvl w:val="0"/>
          <w:numId w:val="1"/>
        </w:numPr>
        <w:tabs>
          <w:tab w:val="left" w:pos="940"/>
          <w:tab w:val="left" w:pos="941"/>
        </w:tabs>
        <w:ind w:right="471"/>
      </w:pPr>
      <w:r>
        <w:t xml:space="preserve">To support environmental awareness </w:t>
      </w:r>
      <w:r w:rsidR="00C67E18">
        <w:t xml:space="preserve">and recycling </w:t>
      </w:r>
      <w:r>
        <w:t xml:space="preserve">initiatives with </w:t>
      </w:r>
      <w:r w:rsidR="00103D26">
        <w:t>the public,</w:t>
      </w:r>
      <w:r w:rsidR="00B26AAD">
        <w:t xml:space="preserve"> </w:t>
      </w:r>
      <w:r>
        <w:t>schools, colleges, parish councils and voluntary</w:t>
      </w:r>
      <w:r>
        <w:rPr>
          <w:spacing w:val="-4"/>
        </w:rPr>
        <w:t xml:space="preserve"> </w:t>
      </w:r>
      <w:r>
        <w:t>bodies.</w:t>
      </w:r>
      <w:r w:rsidR="00C67E18" w:rsidRPr="00C67E18">
        <w:t xml:space="preserve"> </w:t>
      </w:r>
    </w:p>
    <w:p w14:paraId="0F59578A" w14:textId="77777777" w:rsidR="00D26561" w:rsidRDefault="007C714F" w:rsidP="00C67E18">
      <w:pPr>
        <w:pStyle w:val="ListParagraph"/>
        <w:numPr>
          <w:ilvl w:val="0"/>
          <w:numId w:val="1"/>
        </w:numPr>
        <w:tabs>
          <w:tab w:val="left" w:pos="940"/>
          <w:tab w:val="left" w:pos="941"/>
        </w:tabs>
        <w:ind w:right="471"/>
      </w:pPr>
      <w:r>
        <w:t xml:space="preserve">To </w:t>
      </w:r>
      <w:r w:rsidR="00D26561">
        <w:t xml:space="preserve">plan and </w:t>
      </w:r>
      <w:r>
        <w:t xml:space="preserve">work on targeted </w:t>
      </w:r>
      <w:r w:rsidR="00B73F4B">
        <w:t xml:space="preserve">initiatives </w:t>
      </w:r>
      <w:r w:rsidR="00D26561">
        <w:t xml:space="preserve">in conjunction with partners </w:t>
      </w:r>
      <w:r w:rsidR="00B73F4B">
        <w:t xml:space="preserve">to address </w:t>
      </w:r>
      <w:r w:rsidR="00D26561">
        <w:t>areas specific problems utilising best practise and innovative ideas</w:t>
      </w:r>
    </w:p>
    <w:p w14:paraId="717FF556" w14:textId="77777777" w:rsidR="00B73F4B" w:rsidRDefault="00B73F4B" w:rsidP="00C67E18">
      <w:pPr>
        <w:pStyle w:val="ListParagraph"/>
        <w:numPr>
          <w:ilvl w:val="0"/>
          <w:numId w:val="1"/>
        </w:numPr>
        <w:tabs>
          <w:tab w:val="left" w:pos="940"/>
          <w:tab w:val="left" w:pos="941"/>
        </w:tabs>
        <w:ind w:right="471"/>
      </w:pPr>
      <w:r>
        <w:t>To represent the Council and provide advice</w:t>
      </w:r>
      <w:r w:rsidR="002B24C0">
        <w:t>, guidance and presentation</w:t>
      </w:r>
      <w:r>
        <w:t xml:space="preserve"> </w:t>
      </w:r>
      <w:r w:rsidR="006811BA">
        <w:t xml:space="preserve">on environmental issues </w:t>
      </w:r>
      <w:r w:rsidR="002B24C0">
        <w:t xml:space="preserve">and waste management </w:t>
      </w:r>
      <w:r>
        <w:t xml:space="preserve">at meetings with </w:t>
      </w:r>
      <w:r w:rsidR="006811BA">
        <w:t xml:space="preserve">other departments, </w:t>
      </w:r>
      <w:r>
        <w:t>partner</w:t>
      </w:r>
      <w:r w:rsidR="006811BA">
        <w:t xml:space="preserve"> agencies, parish councils and residents </w:t>
      </w:r>
    </w:p>
    <w:p w14:paraId="54F3EAE3" w14:textId="77777777" w:rsidR="00B73F4B" w:rsidRDefault="00B73F4B" w:rsidP="00C67E18">
      <w:pPr>
        <w:pStyle w:val="ListParagraph"/>
        <w:numPr>
          <w:ilvl w:val="0"/>
          <w:numId w:val="1"/>
        </w:numPr>
        <w:tabs>
          <w:tab w:val="left" w:pos="940"/>
          <w:tab w:val="left" w:pos="941"/>
        </w:tabs>
        <w:ind w:right="471"/>
      </w:pPr>
      <w:r>
        <w:t>To r</w:t>
      </w:r>
      <w:r w:rsidR="006811BA">
        <w:t>epresent</w:t>
      </w:r>
      <w:r>
        <w:t xml:space="preserve"> the </w:t>
      </w:r>
      <w:r w:rsidR="006811BA">
        <w:t>C</w:t>
      </w:r>
      <w:r>
        <w:t xml:space="preserve">ouncil </w:t>
      </w:r>
      <w:r w:rsidR="006811BA">
        <w:t xml:space="preserve">on environmental issues through </w:t>
      </w:r>
      <w:r>
        <w:t xml:space="preserve">social media and </w:t>
      </w:r>
      <w:r w:rsidR="006811BA">
        <w:t>the various</w:t>
      </w:r>
      <w:r>
        <w:t xml:space="preserve"> media </w:t>
      </w:r>
      <w:r w:rsidR="006811BA">
        <w:t>channels</w:t>
      </w:r>
    </w:p>
    <w:p w14:paraId="2C86F00A" w14:textId="77777777" w:rsidR="00103D26" w:rsidRPr="00103D26" w:rsidRDefault="00103D26" w:rsidP="00103D26">
      <w:pPr>
        <w:widowControl/>
        <w:numPr>
          <w:ilvl w:val="0"/>
          <w:numId w:val="1"/>
        </w:numPr>
        <w:autoSpaceDE/>
        <w:autoSpaceDN/>
        <w:rPr>
          <w:rFonts w:asciiTheme="minorHAnsi" w:hAnsiTheme="minorHAnsi" w:cstheme="minorHAnsi"/>
          <w:bCs/>
        </w:rPr>
      </w:pPr>
      <w:r w:rsidRPr="00103D26">
        <w:rPr>
          <w:rFonts w:asciiTheme="minorHAnsi" w:hAnsiTheme="minorHAnsi" w:cstheme="minorHAnsi"/>
        </w:rPr>
        <w:t xml:space="preserve">To assist with the development, </w:t>
      </w:r>
      <w:proofErr w:type="gramStart"/>
      <w:r w:rsidRPr="00103D26">
        <w:rPr>
          <w:rFonts w:asciiTheme="minorHAnsi" w:hAnsiTheme="minorHAnsi" w:cstheme="minorHAnsi"/>
        </w:rPr>
        <w:t>planning</w:t>
      </w:r>
      <w:proofErr w:type="gramEnd"/>
      <w:r w:rsidRPr="00103D26">
        <w:rPr>
          <w:rFonts w:asciiTheme="minorHAnsi" w:hAnsiTheme="minorHAnsi" w:cstheme="minorHAnsi"/>
        </w:rPr>
        <w:t xml:space="preserve"> and</w:t>
      </w:r>
      <w:r w:rsidRPr="00103D26">
        <w:rPr>
          <w:rFonts w:asciiTheme="minorHAnsi" w:hAnsiTheme="minorHAnsi" w:cstheme="minorHAnsi"/>
          <w:b/>
        </w:rPr>
        <w:t xml:space="preserve"> </w:t>
      </w:r>
      <w:r w:rsidRPr="00103D26">
        <w:rPr>
          <w:rFonts w:asciiTheme="minorHAnsi" w:hAnsiTheme="minorHAnsi" w:cstheme="minorHAnsi"/>
          <w:bCs/>
        </w:rPr>
        <w:t xml:space="preserve">delivery of </w:t>
      </w:r>
      <w:r>
        <w:rPr>
          <w:rFonts w:asciiTheme="minorHAnsi" w:hAnsiTheme="minorHAnsi" w:cstheme="minorHAnsi"/>
          <w:bCs/>
        </w:rPr>
        <w:t>targeted communications with regard to localised and borough wide issues inclu</w:t>
      </w:r>
      <w:r w:rsidR="002B24C0">
        <w:rPr>
          <w:rFonts w:asciiTheme="minorHAnsi" w:hAnsiTheme="minorHAnsi" w:cstheme="minorHAnsi"/>
          <w:bCs/>
        </w:rPr>
        <w:t xml:space="preserve">ding </w:t>
      </w:r>
      <w:r>
        <w:rPr>
          <w:rFonts w:asciiTheme="minorHAnsi" w:hAnsiTheme="minorHAnsi" w:cstheme="minorHAnsi"/>
          <w:bCs/>
        </w:rPr>
        <w:t xml:space="preserve">recycling </w:t>
      </w:r>
    </w:p>
    <w:p w14:paraId="4FB386D9" w14:textId="58A58119" w:rsidR="00192D6B" w:rsidRPr="006811BA" w:rsidRDefault="00C67E18" w:rsidP="006811BA">
      <w:pPr>
        <w:pStyle w:val="ListParagraph"/>
        <w:numPr>
          <w:ilvl w:val="0"/>
          <w:numId w:val="1"/>
        </w:numPr>
        <w:tabs>
          <w:tab w:val="left" w:pos="940"/>
          <w:tab w:val="left" w:pos="941"/>
        </w:tabs>
        <w:ind w:right="471"/>
      </w:pPr>
      <w:r>
        <w:t>To co-ordinate, facilitate and encourage the work of community action groups and Community Dog Wardens.</w:t>
      </w:r>
      <w:r w:rsidR="0074171E">
        <w:t xml:space="preserve"> Support, arrange and </w:t>
      </w:r>
      <w:r w:rsidR="00592C26">
        <w:t>supervise</w:t>
      </w:r>
      <w:r w:rsidR="0074171E">
        <w:t xml:space="preserve"> volunteers wishing to carry out </w:t>
      </w:r>
      <w:proofErr w:type="spellStart"/>
      <w:r w:rsidR="0074171E">
        <w:t>litterpicks</w:t>
      </w:r>
      <w:proofErr w:type="spellEnd"/>
      <w:r w:rsidR="0074171E">
        <w:t>.</w:t>
      </w:r>
    </w:p>
    <w:p w14:paraId="35491D28" w14:textId="77777777" w:rsidR="002C6C0E" w:rsidRDefault="00C67E18" w:rsidP="00C67E18">
      <w:pPr>
        <w:pStyle w:val="ListParagraph"/>
        <w:numPr>
          <w:ilvl w:val="0"/>
          <w:numId w:val="1"/>
        </w:numPr>
        <w:tabs>
          <w:tab w:val="left" w:pos="940"/>
          <w:tab w:val="left" w:pos="941"/>
        </w:tabs>
        <w:ind w:right="471"/>
      </w:pPr>
      <w:r>
        <w:t>When appropriate detain and deal with stray</w:t>
      </w:r>
      <w:r>
        <w:rPr>
          <w:spacing w:val="-15"/>
        </w:rPr>
        <w:t xml:space="preserve"> </w:t>
      </w:r>
      <w:r>
        <w:t>dogs and other wildlife. To support the work of the Councils stray dog contractor where required.</w:t>
      </w:r>
    </w:p>
    <w:p w14:paraId="50F057B4" w14:textId="49178F2A" w:rsidR="002C6C0E" w:rsidRDefault="00105282">
      <w:pPr>
        <w:pStyle w:val="ListParagraph"/>
        <w:numPr>
          <w:ilvl w:val="0"/>
          <w:numId w:val="1"/>
        </w:numPr>
        <w:tabs>
          <w:tab w:val="left" w:pos="990"/>
          <w:tab w:val="left" w:pos="991"/>
        </w:tabs>
        <w:spacing w:before="2"/>
        <w:ind w:right="362"/>
      </w:pPr>
      <w:r>
        <w:t xml:space="preserve">To carry out environmental visual audits </w:t>
      </w:r>
      <w:r w:rsidR="006810BF">
        <w:t xml:space="preserve">and surveys </w:t>
      </w:r>
      <w:r w:rsidR="00C67E18">
        <w:t xml:space="preserve">both independently and with partner agencies </w:t>
      </w:r>
      <w:r>
        <w:t>to identify street scene issues which require attention. Dealing either directly or indirectly with the issues identified to ensure appropriate remedial action is</w:t>
      </w:r>
      <w:r>
        <w:rPr>
          <w:spacing w:val="-3"/>
        </w:rPr>
        <w:t xml:space="preserve"> </w:t>
      </w:r>
      <w:r>
        <w:t>taken.</w:t>
      </w:r>
    </w:p>
    <w:p w14:paraId="2F617BDE" w14:textId="77777777" w:rsidR="002C6C0E" w:rsidRDefault="00105282" w:rsidP="002547A8">
      <w:pPr>
        <w:pStyle w:val="ListParagraph"/>
        <w:numPr>
          <w:ilvl w:val="0"/>
          <w:numId w:val="1"/>
        </w:numPr>
        <w:tabs>
          <w:tab w:val="left" w:pos="940"/>
          <w:tab w:val="left" w:pos="941"/>
        </w:tabs>
        <w:spacing w:before="1"/>
      </w:pPr>
      <w:r>
        <w:t xml:space="preserve">To </w:t>
      </w:r>
      <w:r w:rsidR="002752C0">
        <w:t xml:space="preserve">carry out or </w:t>
      </w:r>
      <w:r>
        <w:t xml:space="preserve">arrange the removal of fly tipping, </w:t>
      </w:r>
      <w:proofErr w:type="gramStart"/>
      <w:r>
        <w:t>graffiti</w:t>
      </w:r>
      <w:proofErr w:type="gramEnd"/>
      <w:r>
        <w:t xml:space="preserve"> and fly</w:t>
      </w:r>
      <w:r>
        <w:rPr>
          <w:spacing w:val="-6"/>
        </w:rPr>
        <w:t xml:space="preserve"> </w:t>
      </w:r>
      <w:r>
        <w:t>posters.</w:t>
      </w:r>
      <w:r w:rsidR="002752C0">
        <w:t xml:space="preserve"> This includes dealing with </w:t>
      </w:r>
      <w:proofErr w:type="gramStart"/>
      <w:r w:rsidR="002752C0">
        <w:t>high risk</w:t>
      </w:r>
      <w:proofErr w:type="gramEnd"/>
      <w:r w:rsidR="002752C0">
        <w:t xml:space="preserve"> waste including the neutralisation of blood spills, removal of faeces, needles and dead animals.</w:t>
      </w:r>
    </w:p>
    <w:p w14:paraId="49D9C791" w14:textId="77777777" w:rsidR="006810BF" w:rsidRDefault="00103D26" w:rsidP="00103D26">
      <w:pPr>
        <w:pStyle w:val="ListParagraph"/>
        <w:numPr>
          <w:ilvl w:val="0"/>
          <w:numId w:val="1"/>
        </w:numPr>
        <w:tabs>
          <w:tab w:val="left" w:pos="940"/>
          <w:tab w:val="left" w:pos="941"/>
        </w:tabs>
        <w:spacing w:before="1"/>
      </w:pPr>
      <w:r>
        <w:t>To complete the routine safety audits of Council play</w:t>
      </w:r>
      <w:r w:rsidRPr="00103D26">
        <w:rPr>
          <w:spacing w:val="-9"/>
        </w:rPr>
        <w:t xml:space="preserve"> </w:t>
      </w:r>
      <w:r>
        <w:t xml:space="preserve">areas and </w:t>
      </w:r>
      <w:proofErr w:type="gramStart"/>
      <w:r>
        <w:t>seafront’s</w:t>
      </w:r>
      <w:proofErr w:type="gramEnd"/>
      <w:r>
        <w:t xml:space="preserve"> to identify risk to the public and mitigate the Council against liability </w:t>
      </w:r>
    </w:p>
    <w:p w14:paraId="42C9F04D" w14:textId="452F77E6" w:rsidR="006810BF" w:rsidRPr="00B26AAD" w:rsidRDefault="006810BF" w:rsidP="006810BF">
      <w:pPr>
        <w:pStyle w:val="Level1"/>
        <w:numPr>
          <w:ilvl w:val="0"/>
          <w:numId w:val="1"/>
        </w:numPr>
        <w:tabs>
          <w:tab w:val="left" w:pos="-1440"/>
        </w:tabs>
        <w:jc w:val="both"/>
        <w:rPr>
          <w:rFonts w:asciiTheme="minorHAnsi" w:hAnsiTheme="minorHAnsi" w:cstheme="minorHAnsi"/>
          <w:sz w:val="22"/>
          <w:szCs w:val="22"/>
        </w:rPr>
      </w:pPr>
      <w:r w:rsidRPr="00B26AAD">
        <w:rPr>
          <w:rFonts w:asciiTheme="minorHAnsi" w:hAnsiTheme="minorHAnsi" w:cstheme="minorHAnsi"/>
          <w:sz w:val="22"/>
          <w:szCs w:val="22"/>
        </w:rPr>
        <w:t xml:space="preserve">To work outside of normal office hours when </w:t>
      </w:r>
      <w:r w:rsidR="00F11014">
        <w:rPr>
          <w:rFonts w:asciiTheme="minorHAnsi" w:hAnsiTheme="minorHAnsi" w:cstheme="minorHAnsi"/>
          <w:sz w:val="22"/>
          <w:szCs w:val="22"/>
        </w:rPr>
        <w:t>required based on</w:t>
      </w:r>
      <w:r w:rsidRPr="00B26AAD">
        <w:rPr>
          <w:rFonts w:asciiTheme="minorHAnsi" w:hAnsiTheme="minorHAnsi" w:cstheme="minorHAnsi"/>
          <w:sz w:val="22"/>
          <w:szCs w:val="22"/>
        </w:rPr>
        <w:t xml:space="preserve"> service demand, for example preplanned inspections, investigation or monitoring work.</w:t>
      </w:r>
    </w:p>
    <w:p w14:paraId="35BDC609" w14:textId="53220165" w:rsidR="00725712" w:rsidRPr="00725712" w:rsidRDefault="00725712" w:rsidP="00725712">
      <w:pPr>
        <w:pStyle w:val="Level1"/>
        <w:numPr>
          <w:ilvl w:val="0"/>
          <w:numId w:val="1"/>
        </w:numPr>
        <w:tabs>
          <w:tab w:val="left" w:pos="-1440"/>
        </w:tabs>
        <w:jc w:val="both"/>
        <w:rPr>
          <w:rFonts w:asciiTheme="minorHAnsi" w:hAnsiTheme="minorHAnsi" w:cstheme="minorHAnsi"/>
          <w:sz w:val="22"/>
          <w:szCs w:val="22"/>
        </w:rPr>
      </w:pPr>
      <w:r w:rsidRPr="00725712">
        <w:rPr>
          <w:rFonts w:asciiTheme="minorHAnsi" w:hAnsiTheme="minorHAnsi" w:cstheme="minorHAnsi"/>
          <w:sz w:val="22"/>
          <w:szCs w:val="22"/>
        </w:rPr>
        <w:t>To undertake any appropriate duties required to meet the Council’s obligations under the Civil Contingencies Act and to work out of normal office hours as required to meet the needs of the role.</w:t>
      </w:r>
    </w:p>
    <w:p w14:paraId="58147FA8" w14:textId="589C1688" w:rsidR="006810BF" w:rsidRPr="00725712" w:rsidRDefault="00725712" w:rsidP="00496CFD">
      <w:pPr>
        <w:pStyle w:val="Level1"/>
        <w:numPr>
          <w:ilvl w:val="0"/>
          <w:numId w:val="1"/>
        </w:numPr>
        <w:tabs>
          <w:tab w:val="left" w:pos="-1440"/>
        </w:tabs>
        <w:jc w:val="both"/>
        <w:rPr>
          <w:rFonts w:asciiTheme="minorHAnsi" w:hAnsiTheme="minorHAnsi" w:cstheme="minorHAnsi"/>
          <w:sz w:val="22"/>
          <w:szCs w:val="22"/>
        </w:rPr>
      </w:pPr>
      <w:r w:rsidRPr="00725712">
        <w:rPr>
          <w:rFonts w:asciiTheme="minorHAnsi" w:hAnsiTheme="minorHAnsi" w:cstheme="minorHAnsi"/>
          <w:sz w:val="22"/>
          <w:szCs w:val="22"/>
        </w:rPr>
        <w:t>To work within Health and Safety guidelines in accordance with the Health and Safety at work Act</w:t>
      </w:r>
      <w:r>
        <w:rPr>
          <w:rFonts w:asciiTheme="minorHAnsi" w:hAnsiTheme="minorHAnsi" w:cstheme="minorHAnsi"/>
          <w:sz w:val="22"/>
          <w:szCs w:val="22"/>
        </w:rPr>
        <w:t>.</w:t>
      </w:r>
    </w:p>
    <w:p w14:paraId="25722706" w14:textId="77777777" w:rsidR="006810BF" w:rsidRPr="00B26AAD" w:rsidRDefault="006810BF" w:rsidP="006810BF">
      <w:pPr>
        <w:pStyle w:val="Level1"/>
        <w:numPr>
          <w:ilvl w:val="0"/>
          <w:numId w:val="1"/>
        </w:numPr>
        <w:tabs>
          <w:tab w:val="left" w:pos="-1440"/>
        </w:tabs>
        <w:jc w:val="both"/>
        <w:rPr>
          <w:rFonts w:asciiTheme="minorHAnsi" w:hAnsiTheme="minorHAnsi" w:cstheme="minorHAnsi"/>
          <w:sz w:val="22"/>
          <w:szCs w:val="22"/>
        </w:rPr>
      </w:pPr>
      <w:r w:rsidRPr="00B26AAD">
        <w:rPr>
          <w:rFonts w:asciiTheme="minorHAnsi" w:hAnsiTheme="minorHAnsi" w:cstheme="minorHAnsi"/>
          <w:sz w:val="22"/>
          <w:szCs w:val="22"/>
        </w:rPr>
        <w:t xml:space="preserve">To produce written reports and statements relating to visits, </w:t>
      </w:r>
      <w:proofErr w:type="gramStart"/>
      <w:r w:rsidRPr="00B26AAD">
        <w:rPr>
          <w:rFonts w:asciiTheme="minorHAnsi" w:hAnsiTheme="minorHAnsi" w:cstheme="minorHAnsi"/>
          <w:sz w:val="22"/>
          <w:szCs w:val="22"/>
        </w:rPr>
        <w:t>complaints</w:t>
      </w:r>
      <w:proofErr w:type="gramEnd"/>
      <w:r w:rsidRPr="00B26AAD">
        <w:rPr>
          <w:rFonts w:asciiTheme="minorHAnsi" w:hAnsiTheme="minorHAnsi" w:cstheme="minorHAnsi"/>
          <w:sz w:val="22"/>
          <w:szCs w:val="22"/>
        </w:rPr>
        <w:t xml:space="preserve"> and enquiries and to send letters and make requirements in accordance with Departmental procedures.</w:t>
      </w:r>
    </w:p>
    <w:p w14:paraId="74C1B1D9" w14:textId="77B78A0A" w:rsidR="00F11014" w:rsidRPr="00F11014" w:rsidRDefault="006810BF" w:rsidP="00F11014">
      <w:pPr>
        <w:pStyle w:val="ListParagraph"/>
        <w:numPr>
          <w:ilvl w:val="0"/>
          <w:numId w:val="1"/>
        </w:numPr>
        <w:tabs>
          <w:tab w:val="left" w:pos="940"/>
          <w:tab w:val="left" w:pos="941"/>
        </w:tabs>
        <w:spacing w:before="1"/>
        <w:rPr>
          <w:rFonts w:asciiTheme="minorHAnsi" w:hAnsiTheme="minorHAnsi" w:cstheme="minorHAnsi"/>
        </w:rPr>
      </w:pPr>
      <w:r w:rsidRPr="00B26AAD">
        <w:rPr>
          <w:rFonts w:asciiTheme="minorHAnsi" w:hAnsiTheme="minorHAnsi" w:cstheme="minorHAnsi"/>
        </w:rPr>
        <w:t xml:space="preserve">To maintain records as required for administrative, </w:t>
      </w:r>
      <w:proofErr w:type="gramStart"/>
      <w:r w:rsidRPr="00B26AAD">
        <w:rPr>
          <w:rFonts w:asciiTheme="minorHAnsi" w:hAnsiTheme="minorHAnsi" w:cstheme="minorHAnsi"/>
        </w:rPr>
        <w:t>historical</w:t>
      </w:r>
      <w:proofErr w:type="gramEnd"/>
      <w:r w:rsidRPr="00B26AAD">
        <w:rPr>
          <w:rFonts w:asciiTheme="minorHAnsi" w:hAnsiTheme="minorHAnsi" w:cstheme="minorHAnsi"/>
        </w:rPr>
        <w:t xml:space="preserve"> and legal</w:t>
      </w:r>
      <w:r w:rsidRPr="00B26AAD">
        <w:rPr>
          <w:rFonts w:asciiTheme="minorHAnsi" w:hAnsiTheme="minorHAnsi" w:cstheme="minorHAnsi"/>
          <w:spacing w:val="-22"/>
        </w:rPr>
        <w:t xml:space="preserve"> </w:t>
      </w:r>
      <w:r w:rsidRPr="00B26AAD">
        <w:rPr>
          <w:rFonts w:asciiTheme="minorHAnsi" w:hAnsiTheme="minorHAnsi" w:cstheme="minorHAnsi"/>
        </w:rPr>
        <w:t>purposes.</w:t>
      </w:r>
    </w:p>
    <w:p w14:paraId="45D0D2DC" w14:textId="77777777" w:rsidR="00F11014" w:rsidRPr="00F11014" w:rsidRDefault="00F11014" w:rsidP="00F11014">
      <w:pPr>
        <w:pStyle w:val="ListParagraph"/>
        <w:numPr>
          <w:ilvl w:val="0"/>
          <w:numId w:val="1"/>
        </w:numPr>
        <w:tabs>
          <w:tab w:val="left" w:pos="940"/>
          <w:tab w:val="left" w:pos="941"/>
        </w:tabs>
        <w:spacing w:before="1"/>
        <w:rPr>
          <w:rFonts w:asciiTheme="minorHAnsi" w:hAnsiTheme="minorHAnsi" w:cstheme="minorHAnsi"/>
        </w:rPr>
      </w:pPr>
      <w:r w:rsidRPr="00F11014">
        <w:rPr>
          <w:rFonts w:asciiTheme="minorHAnsi" w:hAnsiTheme="minorHAnsi" w:cstheme="minorHAnsi"/>
        </w:rPr>
        <w:t>To undertake any other duties appropriate to the title and grade of the post</w:t>
      </w:r>
    </w:p>
    <w:p w14:paraId="7771A18B" w14:textId="77777777" w:rsidR="00F11014" w:rsidRPr="00B96D97" w:rsidRDefault="00F11014" w:rsidP="00B96D97">
      <w:pPr>
        <w:tabs>
          <w:tab w:val="left" w:pos="940"/>
          <w:tab w:val="left" w:pos="941"/>
        </w:tabs>
        <w:spacing w:before="1"/>
        <w:ind w:left="580"/>
        <w:rPr>
          <w:rFonts w:asciiTheme="minorHAnsi" w:hAnsiTheme="minorHAnsi" w:cstheme="minorHAnsi"/>
        </w:rPr>
      </w:pPr>
    </w:p>
    <w:p w14:paraId="38E13EBC" w14:textId="77777777" w:rsidR="006810BF" w:rsidRDefault="006810BF" w:rsidP="002B24C0">
      <w:pPr>
        <w:pStyle w:val="Heading1"/>
        <w:spacing w:before="200"/>
        <w:ind w:left="0"/>
        <w:jc w:val="both"/>
      </w:pPr>
      <w:r>
        <w:t>The above may change subject to consultation with the post holder.</w:t>
      </w:r>
    </w:p>
    <w:p w14:paraId="34308E03" w14:textId="77777777" w:rsidR="006810BF" w:rsidRDefault="006810BF" w:rsidP="006810BF">
      <w:pPr>
        <w:pStyle w:val="BodyText"/>
        <w:spacing w:before="6"/>
        <w:ind w:left="580"/>
        <w:rPr>
          <w:b/>
          <w:sz w:val="19"/>
        </w:rPr>
      </w:pPr>
    </w:p>
    <w:p w14:paraId="45C4C927" w14:textId="77777777" w:rsidR="00541F42" w:rsidRPr="002B24C0" w:rsidRDefault="006810BF" w:rsidP="002B24C0">
      <w:pPr>
        <w:spacing w:line="276" w:lineRule="auto"/>
        <w:ind w:left="580" w:right="300"/>
        <w:jc w:val="both"/>
        <w:rPr>
          <w:b/>
        </w:rPr>
      </w:pPr>
      <w:r w:rsidRPr="006810BF">
        <w:rPr>
          <w:b/>
        </w:rPr>
        <w:t xml:space="preserve">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w:t>
      </w:r>
      <w:r w:rsidRPr="006810BF">
        <w:rPr>
          <w:b/>
        </w:rPr>
        <w:lastRenderedPageBreak/>
        <w:t>occurrence and cannot in themselves justify a reconsideration of the grading of the</w:t>
      </w:r>
      <w:r w:rsidRPr="006810BF">
        <w:rPr>
          <w:b/>
          <w:spacing w:val="-24"/>
        </w:rPr>
        <w:t xml:space="preserve"> </w:t>
      </w:r>
      <w:r w:rsidRPr="006810BF">
        <w:rPr>
          <w:b/>
        </w:rPr>
        <w:t>job</w:t>
      </w:r>
      <w:r w:rsidR="002B24C0">
        <w:rPr>
          <w:b/>
        </w:rPr>
        <w:t>.</w:t>
      </w:r>
    </w:p>
    <w:p w14:paraId="2965C29F" w14:textId="26D76176" w:rsidR="00541F42" w:rsidRDefault="00FD1AAB" w:rsidP="00FD1AAB">
      <w:pPr>
        <w:tabs>
          <w:tab w:val="left" w:pos="940"/>
          <w:tab w:val="left" w:pos="941"/>
        </w:tabs>
        <w:spacing w:before="1"/>
        <w:jc w:val="right"/>
      </w:pPr>
      <w:r>
        <w:rPr>
          <w:noProof/>
        </w:rPr>
        <w:drawing>
          <wp:inline distT="0" distB="0" distL="0" distR="0" wp14:anchorId="2FC2A676" wp14:editId="5978D85A">
            <wp:extent cx="235267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609600"/>
                    </a:xfrm>
                    <a:prstGeom prst="rect">
                      <a:avLst/>
                    </a:prstGeom>
                    <a:noFill/>
                    <a:ln>
                      <a:noFill/>
                    </a:ln>
                  </pic:spPr>
                </pic:pic>
              </a:graphicData>
            </a:graphic>
          </wp:inline>
        </w:drawing>
      </w:r>
    </w:p>
    <w:p w14:paraId="3FE8255A" w14:textId="77777777" w:rsidR="00541F42" w:rsidRDefault="00541F42" w:rsidP="00541F42">
      <w:pPr>
        <w:tabs>
          <w:tab w:val="left" w:pos="940"/>
          <w:tab w:val="left" w:pos="941"/>
        </w:tabs>
        <w:spacing w:before="1"/>
      </w:pPr>
    </w:p>
    <w:p w14:paraId="1E325C5B" w14:textId="77777777" w:rsidR="00541F42" w:rsidRDefault="00541F42" w:rsidP="00541F42">
      <w:pPr>
        <w:tabs>
          <w:tab w:val="left" w:pos="940"/>
          <w:tab w:val="left" w:pos="941"/>
        </w:tabs>
        <w:spacing w:before="1"/>
      </w:pPr>
    </w:p>
    <w:p w14:paraId="0D0DDF76" w14:textId="3A0D7BEA" w:rsidR="00541F42" w:rsidRDefault="00541F42" w:rsidP="00FD1AAB">
      <w:pPr>
        <w:spacing w:line="670" w:lineRule="exact"/>
        <w:jc w:val="center"/>
        <w:rPr>
          <w:sz w:val="56"/>
        </w:rPr>
      </w:pPr>
      <w:r>
        <w:rPr>
          <w:sz w:val="56"/>
        </w:rPr>
        <w:t>Person specification</w:t>
      </w:r>
    </w:p>
    <w:p w14:paraId="68426185" w14:textId="77777777" w:rsidR="00541F42" w:rsidRDefault="00541F42" w:rsidP="00541F42">
      <w:pPr>
        <w:pStyle w:val="BodyText"/>
        <w:rPr>
          <w:sz w:val="20"/>
        </w:rPr>
      </w:pPr>
    </w:p>
    <w:p w14:paraId="55A4193C" w14:textId="77777777" w:rsidR="00541F42" w:rsidRDefault="00541F42" w:rsidP="00541F42">
      <w:pPr>
        <w:pStyle w:val="BodyText"/>
        <w:rPr>
          <w:sz w:val="20"/>
        </w:rPr>
      </w:pPr>
    </w:p>
    <w:p w14:paraId="1368FE8C" w14:textId="77777777" w:rsidR="00541F42" w:rsidRDefault="00541F42" w:rsidP="00541F42">
      <w:pPr>
        <w:pStyle w:val="BodyText"/>
        <w:rPr>
          <w:sz w:val="20"/>
        </w:rPr>
      </w:pPr>
    </w:p>
    <w:p w14:paraId="3DF9FBFA" w14:textId="77777777" w:rsidR="00541F42" w:rsidRDefault="00541F42" w:rsidP="00541F42">
      <w:pPr>
        <w:pStyle w:val="BodyText"/>
        <w:rPr>
          <w:sz w:val="20"/>
        </w:rPr>
      </w:pPr>
    </w:p>
    <w:p w14:paraId="3A448BB9" w14:textId="77777777" w:rsidR="00541F42" w:rsidRDefault="00541F42" w:rsidP="00541F42">
      <w:pPr>
        <w:pStyle w:val="BodyText"/>
        <w:spacing w:before="5"/>
        <w:rPr>
          <w:sz w:val="27"/>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3"/>
        <w:gridCol w:w="7487"/>
      </w:tblGrid>
      <w:tr w:rsidR="00541F42" w14:paraId="0E3C25F7" w14:textId="77777777" w:rsidTr="00AB51E5">
        <w:trPr>
          <w:trHeight w:val="510"/>
        </w:trPr>
        <w:tc>
          <w:tcPr>
            <w:tcW w:w="9580" w:type="dxa"/>
            <w:gridSpan w:val="2"/>
          </w:tcPr>
          <w:p w14:paraId="72B1133E" w14:textId="77777777" w:rsidR="00541F42" w:rsidRDefault="00541F42" w:rsidP="00AB51E5">
            <w:pPr>
              <w:pStyle w:val="TableParagraph"/>
              <w:spacing w:line="268" w:lineRule="exact"/>
              <w:ind w:left="107"/>
              <w:rPr>
                <w:b/>
              </w:rPr>
            </w:pPr>
            <w:r>
              <w:rPr>
                <w:b/>
              </w:rPr>
              <w:t>Environmental Ranger (REF: xxx)</w:t>
            </w:r>
          </w:p>
        </w:tc>
      </w:tr>
      <w:tr w:rsidR="00541F42" w14:paraId="2CC7FAFE" w14:textId="77777777" w:rsidTr="00AB51E5">
        <w:trPr>
          <w:trHeight w:val="2142"/>
        </w:trPr>
        <w:tc>
          <w:tcPr>
            <w:tcW w:w="2093" w:type="dxa"/>
          </w:tcPr>
          <w:p w14:paraId="348932B2" w14:textId="77777777" w:rsidR="00541F42" w:rsidRDefault="00541F42" w:rsidP="00AB51E5">
            <w:pPr>
              <w:pStyle w:val="TableParagraph"/>
              <w:ind w:left="107" w:right="855"/>
              <w:rPr>
                <w:b/>
              </w:rPr>
            </w:pPr>
            <w:r>
              <w:rPr>
                <w:b/>
              </w:rPr>
              <w:t>Experience/ Knowledge</w:t>
            </w:r>
          </w:p>
        </w:tc>
        <w:tc>
          <w:tcPr>
            <w:tcW w:w="7487" w:type="dxa"/>
          </w:tcPr>
          <w:p w14:paraId="0E6AB8D3" w14:textId="44A42168" w:rsidR="00541F42" w:rsidRDefault="00541F42" w:rsidP="00AB51E5">
            <w:pPr>
              <w:pStyle w:val="TableParagraph"/>
              <w:spacing w:line="268" w:lineRule="exact"/>
              <w:ind w:left="108"/>
            </w:pPr>
            <w:r>
              <w:t>Ability to advise and advance partnership working.</w:t>
            </w:r>
            <w:r w:rsidR="00E96D49">
              <w:t xml:space="preserve"> (range of partners) </w:t>
            </w:r>
          </w:p>
          <w:p w14:paraId="2F41282E" w14:textId="77777777" w:rsidR="00541F42" w:rsidRDefault="00541F42" w:rsidP="00AB51E5">
            <w:pPr>
              <w:pStyle w:val="TableParagraph"/>
              <w:spacing w:before="4"/>
              <w:rPr>
                <w:sz w:val="16"/>
              </w:rPr>
            </w:pPr>
          </w:p>
          <w:p w14:paraId="38AFAD1F" w14:textId="6BA37ED4" w:rsidR="00525C2F" w:rsidRDefault="00541F42" w:rsidP="00525C2F">
            <w:pPr>
              <w:pStyle w:val="TableParagraph"/>
              <w:ind w:left="108"/>
            </w:pPr>
            <w:r>
              <w:t>Skill and ability to communicate verbally to professionals and non-professionals.</w:t>
            </w:r>
          </w:p>
          <w:p w14:paraId="6C913CA0" w14:textId="71D45512" w:rsidR="00541F42" w:rsidRDefault="00541F42" w:rsidP="00AB51E5">
            <w:pPr>
              <w:pStyle w:val="TableParagraph"/>
              <w:spacing w:before="197" w:line="242" w:lineRule="auto"/>
              <w:ind w:left="108" w:right="424"/>
            </w:pPr>
            <w:r>
              <w:t>Ability to effectively communicate and work with a range of other people in a team and as a team player.</w:t>
            </w:r>
            <w:r w:rsidR="00E96D49">
              <w:t xml:space="preserve"> (merge these) </w:t>
            </w:r>
          </w:p>
          <w:p w14:paraId="0F00B6DD" w14:textId="77777777" w:rsidR="00541F42" w:rsidRDefault="00541F42" w:rsidP="00AB51E5">
            <w:pPr>
              <w:pStyle w:val="TableParagraph"/>
              <w:spacing w:before="197"/>
              <w:ind w:left="108"/>
            </w:pPr>
            <w:r>
              <w:t>Ability to be innovative in developing new solutions.</w:t>
            </w:r>
          </w:p>
          <w:p w14:paraId="62CFBA55" w14:textId="5852A917" w:rsidR="004024FA" w:rsidRDefault="004024FA" w:rsidP="00AB51E5">
            <w:pPr>
              <w:pStyle w:val="TableParagraph"/>
              <w:spacing w:before="197"/>
              <w:ind w:left="108"/>
            </w:pPr>
            <w:r w:rsidRPr="004024FA">
              <w:t xml:space="preserve">Experience in basic report writing and the presentation of clear, reasoned structured information, </w:t>
            </w:r>
            <w:proofErr w:type="gramStart"/>
            <w:r w:rsidRPr="004024FA">
              <w:t>i.e.</w:t>
            </w:r>
            <w:proofErr w:type="gramEnd"/>
            <w:r w:rsidRPr="004024FA">
              <w:t xml:space="preserve"> reports, letters and briefing notes.</w:t>
            </w:r>
          </w:p>
          <w:p w14:paraId="762DBE27" w14:textId="1BCC28FE" w:rsidR="00E96D49" w:rsidRDefault="00E96D49" w:rsidP="00AB51E5">
            <w:pPr>
              <w:pStyle w:val="TableParagraph"/>
              <w:spacing w:before="197"/>
              <w:ind w:left="108"/>
            </w:pPr>
            <w:r>
              <w:t xml:space="preserve">Enforcement cases and prepare and collecting evidence </w:t>
            </w:r>
          </w:p>
          <w:p w14:paraId="1ACFB10D" w14:textId="29740425" w:rsidR="004024FA" w:rsidRDefault="004024FA" w:rsidP="00AB51E5">
            <w:pPr>
              <w:pStyle w:val="TableParagraph"/>
              <w:spacing w:before="197"/>
              <w:ind w:left="108"/>
            </w:pPr>
          </w:p>
        </w:tc>
      </w:tr>
      <w:tr w:rsidR="00541F42" w14:paraId="5C072B8B" w14:textId="77777777" w:rsidTr="00AB51E5">
        <w:trPr>
          <w:trHeight w:val="508"/>
        </w:trPr>
        <w:tc>
          <w:tcPr>
            <w:tcW w:w="9580" w:type="dxa"/>
            <w:gridSpan w:val="2"/>
            <w:tcBorders>
              <w:bottom w:val="single" w:sz="4" w:space="0" w:color="000000"/>
            </w:tcBorders>
            <w:shd w:val="clear" w:color="auto" w:fill="DFDFDF"/>
          </w:tcPr>
          <w:p w14:paraId="0EF4AFC1" w14:textId="77777777" w:rsidR="00541F42" w:rsidRDefault="00541F42" w:rsidP="00AB51E5">
            <w:pPr>
              <w:pStyle w:val="TableParagraph"/>
              <w:rPr>
                <w:rFonts w:ascii="Times New Roman"/>
              </w:rPr>
            </w:pPr>
          </w:p>
        </w:tc>
      </w:tr>
      <w:tr w:rsidR="00541F42" w14:paraId="7D421D97" w14:textId="77777777" w:rsidTr="00AB51E5">
        <w:trPr>
          <w:trHeight w:val="2342"/>
        </w:trPr>
        <w:tc>
          <w:tcPr>
            <w:tcW w:w="2093" w:type="dxa"/>
            <w:tcBorders>
              <w:top w:val="single" w:sz="4" w:space="0" w:color="000000"/>
              <w:left w:val="single" w:sz="4" w:space="0" w:color="000000"/>
              <w:bottom w:val="single" w:sz="4" w:space="0" w:color="000000"/>
              <w:right w:val="single" w:sz="4" w:space="0" w:color="000000"/>
            </w:tcBorders>
          </w:tcPr>
          <w:p w14:paraId="1A1E68B0" w14:textId="77777777" w:rsidR="00541F42" w:rsidRDefault="00541F42" w:rsidP="00AB51E5">
            <w:pPr>
              <w:pStyle w:val="TableParagraph"/>
              <w:spacing w:line="268" w:lineRule="exact"/>
              <w:ind w:left="110"/>
              <w:rPr>
                <w:b/>
              </w:rPr>
            </w:pPr>
            <w:r>
              <w:rPr>
                <w:b/>
              </w:rPr>
              <w:t>Qualifications</w:t>
            </w:r>
          </w:p>
        </w:tc>
        <w:tc>
          <w:tcPr>
            <w:tcW w:w="7487" w:type="dxa"/>
            <w:tcBorders>
              <w:top w:val="single" w:sz="4" w:space="0" w:color="000000"/>
              <w:left w:val="single" w:sz="4" w:space="0" w:color="000000"/>
              <w:bottom w:val="single" w:sz="4" w:space="0" w:color="000000"/>
            </w:tcBorders>
          </w:tcPr>
          <w:p w14:paraId="5246BD7D" w14:textId="3FCAA1BA" w:rsidR="00541F42" w:rsidRDefault="00541F42" w:rsidP="00AB51E5">
            <w:pPr>
              <w:pStyle w:val="TableParagraph"/>
              <w:spacing w:before="3"/>
              <w:rPr>
                <w:sz w:val="16"/>
              </w:rPr>
            </w:pPr>
          </w:p>
          <w:p w14:paraId="05D96895" w14:textId="35DD4867" w:rsidR="004024FA" w:rsidRDefault="00193734" w:rsidP="004024FA">
            <w:pPr>
              <w:pStyle w:val="TableParagraph"/>
              <w:ind w:left="110"/>
            </w:pPr>
            <w:r>
              <w:t xml:space="preserve">NVQ level 2 or equivalent or </w:t>
            </w:r>
            <w:r w:rsidR="00511A98">
              <w:t>relevant experience working in frontline customer facing service.</w:t>
            </w:r>
          </w:p>
          <w:p w14:paraId="45395F71" w14:textId="77777777" w:rsidR="004024FA" w:rsidRDefault="004024FA" w:rsidP="004024FA">
            <w:pPr>
              <w:pStyle w:val="TableParagraph"/>
              <w:ind w:left="110"/>
            </w:pPr>
          </w:p>
          <w:p w14:paraId="53E599B6" w14:textId="450F4093" w:rsidR="004024FA" w:rsidRDefault="00541F42" w:rsidP="00AB51E5">
            <w:pPr>
              <w:pStyle w:val="TableParagraph"/>
              <w:ind w:left="110"/>
            </w:pPr>
            <w:r>
              <w:t>A full current driving licence.</w:t>
            </w:r>
          </w:p>
          <w:p w14:paraId="47F41C3D" w14:textId="77777777" w:rsidR="00525C2F" w:rsidRDefault="00525C2F" w:rsidP="00AB51E5">
            <w:pPr>
              <w:pStyle w:val="TableParagraph"/>
              <w:ind w:left="110"/>
            </w:pPr>
          </w:p>
          <w:p w14:paraId="7EE04849" w14:textId="42ED7FB0" w:rsidR="00525C2F" w:rsidRDefault="00525C2F" w:rsidP="00AB51E5">
            <w:pPr>
              <w:pStyle w:val="TableParagraph"/>
              <w:ind w:left="110"/>
            </w:pPr>
            <w:r>
              <w:t>Waste/enforcement qualification</w:t>
            </w:r>
            <w:r w:rsidR="00193734">
              <w:t xml:space="preserve"> or </w:t>
            </w:r>
            <w:r w:rsidR="00511A98">
              <w:t>relevant</w:t>
            </w:r>
            <w:r w:rsidR="00193734">
              <w:t xml:space="preserve"> experience</w:t>
            </w:r>
            <w:r w:rsidR="00511A98">
              <w:t xml:space="preserve"> in a similar </w:t>
            </w:r>
          </w:p>
        </w:tc>
      </w:tr>
      <w:tr w:rsidR="00541F42" w14:paraId="09E26E19" w14:textId="77777777" w:rsidTr="00AB51E5">
        <w:trPr>
          <w:trHeight w:val="470"/>
        </w:trPr>
        <w:tc>
          <w:tcPr>
            <w:tcW w:w="9580" w:type="dxa"/>
            <w:gridSpan w:val="2"/>
            <w:tcBorders>
              <w:top w:val="single" w:sz="4" w:space="0" w:color="000000"/>
              <w:bottom w:val="single" w:sz="4" w:space="0" w:color="000000"/>
            </w:tcBorders>
            <w:shd w:val="clear" w:color="auto" w:fill="DFDFDF"/>
          </w:tcPr>
          <w:p w14:paraId="6C761A78" w14:textId="77777777" w:rsidR="00541F42" w:rsidRDefault="00541F42" w:rsidP="00AB51E5">
            <w:pPr>
              <w:pStyle w:val="TableParagraph"/>
              <w:rPr>
                <w:rFonts w:ascii="Times New Roman"/>
              </w:rPr>
            </w:pPr>
          </w:p>
        </w:tc>
      </w:tr>
      <w:tr w:rsidR="00541F42" w14:paraId="29ACB3ED" w14:textId="77777777" w:rsidTr="00AB51E5">
        <w:trPr>
          <w:trHeight w:val="3590"/>
        </w:trPr>
        <w:tc>
          <w:tcPr>
            <w:tcW w:w="2093" w:type="dxa"/>
            <w:tcBorders>
              <w:top w:val="single" w:sz="4" w:space="0" w:color="000000"/>
              <w:left w:val="single" w:sz="4" w:space="0" w:color="000000"/>
              <w:bottom w:val="nil"/>
            </w:tcBorders>
          </w:tcPr>
          <w:p w14:paraId="4EA67C57" w14:textId="77777777" w:rsidR="00541F42" w:rsidRDefault="00541F42" w:rsidP="00AB51E5">
            <w:pPr>
              <w:pStyle w:val="TableParagraph"/>
              <w:spacing w:line="268" w:lineRule="exact"/>
              <w:ind w:left="110"/>
              <w:rPr>
                <w:b/>
              </w:rPr>
            </w:pPr>
            <w:r>
              <w:rPr>
                <w:b/>
              </w:rPr>
              <w:lastRenderedPageBreak/>
              <w:t>Competencies</w:t>
            </w:r>
          </w:p>
        </w:tc>
        <w:tc>
          <w:tcPr>
            <w:tcW w:w="7487" w:type="dxa"/>
            <w:tcBorders>
              <w:top w:val="single" w:sz="4" w:space="0" w:color="000000"/>
              <w:bottom w:val="nil"/>
            </w:tcBorders>
          </w:tcPr>
          <w:p w14:paraId="7266D174" w14:textId="19838F66" w:rsidR="00525C2F" w:rsidRDefault="00541F42" w:rsidP="00525C2F">
            <w:pPr>
              <w:pStyle w:val="TableParagraph"/>
              <w:spacing w:before="193" w:line="417" w:lineRule="auto"/>
              <w:ind w:left="108" w:right="4684"/>
            </w:pPr>
            <w:r>
              <w:t>Confident telephone manner.</w:t>
            </w:r>
          </w:p>
          <w:p w14:paraId="1DF1A47C" w14:textId="77777777" w:rsidR="00525C2F" w:rsidRDefault="00525C2F" w:rsidP="00525C2F">
            <w:pPr>
              <w:pStyle w:val="TableParagraph"/>
              <w:spacing w:before="193" w:line="417" w:lineRule="auto"/>
              <w:ind w:left="108" w:right="619"/>
            </w:pPr>
            <w:r>
              <w:t>Ability to question and interview and question individuals in a pressurised environment</w:t>
            </w:r>
          </w:p>
          <w:p w14:paraId="0438A4CC" w14:textId="77777777" w:rsidR="002A1F92" w:rsidRPr="002A1F92" w:rsidRDefault="002A1F92" w:rsidP="002A1F92">
            <w:pPr>
              <w:pStyle w:val="TableParagraph"/>
              <w:spacing w:before="193" w:line="417" w:lineRule="auto"/>
              <w:ind w:left="108" w:right="619"/>
            </w:pPr>
            <w:r w:rsidRPr="002A1F92">
              <w:t>The ability to prioritise work and to forward plan to meet personal, team and departmental deadlines.</w:t>
            </w:r>
          </w:p>
          <w:p w14:paraId="0C16D192" w14:textId="77777777" w:rsidR="002A1F92" w:rsidRPr="002A1F92" w:rsidRDefault="002A1F92" w:rsidP="002A1F92">
            <w:pPr>
              <w:pStyle w:val="TableParagraph"/>
              <w:spacing w:before="193" w:line="417" w:lineRule="auto"/>
              <w:ind w:left="108" w:right="619"/>
            </w:pPr>
            <w:r w:rsidRPr="002A1F92">
              <w:t>A high standard of interpersonal skills to enable you to communicate effectively and clearly with a wide range of people and groups.</w:t>
            </w:r>
          </w:p>
          <w:p w14:paraId="5FE4DF58" w14:textId="77777777" w:rsidR="002A1F92" w:rsidRPr="002A1F92" w:rsidRDefault="002A1F92" w:rsidP="002A1F92">
            <w:pPr>
              <w:pStyle w:val="TableParagraph"/>
              <w:spacing w:before="193" w:line="417" w:lineRule="auto"/>
              <w:ind w:left="108" w:right="619"/>
            </w:pPr>
            <w:r w:rsidRPr="002A1F92">
              <w:t>The ability to use information technology.</w:t>
            </w:r>
          </w:p>
          <w:p w14:paraId="77FC6B48" w14:textId="623F148F" w:rsidR="00525C2F" w:rsidRDefault="002A1F92" w:rsidP="002A1F92">
            <w:pPr>
              <w:pStyle w:val="TableParagraph"/>
              <w:spacing w:before="193" w:line="417" w:lineRule="auto"/>
              <w:ind w:left="108" w:right="619"/>
            </w:pPr>
            <w:r w:rsidRPr="002A1F92">
              <w:t>The ability to be able to review and revise personal work programmes to achieve Departmental and Corporate work objectives.</w:t>
            </w:r>
          </w:p>
        </w:tc>
      </w:tr>
    </w:tbl>
    <w:p w14:paraId="617F4DDB" w14:textId="77777777" w:rsidR="00541F42" w:rsidRDefault="00541F42" w:rsidP="00541F42">
      <w:pPr>
        <w:spacing w:line="417" w:lineRule="auto"/>
        <w:sectPr w:rsidR="00541F42" w:rsidSect="00541F42">
          <w:type w:val="continuous"/>
          <w:pgSz w:w="12240" w:h="15840"/>
          <w:pgMar w:top="1500" w:right="1140" w:bottom="1200" w:left="1220" w:header="0" w:footer="922"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3"/>
        <w:gridCol w:w="7487"/>
      </w:tblGrid>
      <w:tr w:rsidR="00541F42" w14:paraId="42B896FD" w14:textId="77777777" w:rsidTr="00AB51E5">
        <w:trPr>
          <w:trHeight w:val="510"/>
        </w:trPr>
        <w:tc>
          <w:tcPr>
            <w:tcW w:w="9580" w:type="dxa"/>
            <w:gridSpan w:val="2"/>
            <w:shd w:val="clear" w:color="auto" w:fill="DFDFDF"/>
          </w:tcPr>
          <w:p w14:paraId="6BDAC4B0" w14:textId="77777777" w:rsidR="00541F42" w:rsidRDefault="00541F42" w:rsidP="00AB51E5">
            <w:pPr>
              <w:pStyle w:val="TableParagraph"/>
              <w:rPr>
                <w:rFonts w:ascii="Times New Roman"/>
              </w:rPr>
            </w:pPr>
          </w:p>
        </w:tc>
      </w:tr>
      <w:tr w:rsidR="00541F42" w14:paraId="3E33DB97" w14:textId="77777777" w:rsidTr="00AB51E5">
        <w:trPr>
          <w:trHeight w:val="3347"/>
        </w:trPr>
        <w:tc>
          <w:tcPr>
            <w:tcW w:w="2093" w:type="dxa"/>
          </w:tcPr>
          <w:p w14:paraId="3E8535E9" w14:textId="77777777" w:rsidR="00541F42" w:rsidRDefault="00541F42" w:rsidP="00AB51E5">
            <w:pPr>
              <w:pStyle w:val="TableParagraph"/>
              <w:spacing w:line="278" w:lineRule="auto"/>
              <w:ind w:left="107" w:right="294"/>
              <w:rPr>
                <w:b/>
              </w:rPr>
            </w:pPr>
            <w:r>
              <w:rPr>
                <w:b/>
              </w:rPr>
              <w:t>Personal Qualities and Attributes</w:t>
            </w:r>
          </w:p>
        </w:tc>
        <w:tc>
          <w:tcPr>
            <w:tcW w:w="7487" w:type="dxa"/>
          </w:tcPr>
          <w:p w14:paraId="177208DC" w14:textId="77777777" w:rsidR="00541F42" w:rsidRDefault="00541F42" w:rsidP="00AB51E5">
            <w:pPr>
              <w:pStyle w:val="TableParagraph"/>
              <w:spacing w:line="268" w:lineRule="exact"/>
              <w:ind w:left="108"/>
            </w:pPr>
            <w:r>
              <w:t>Self- motivated and able to motivate others.</w:t>
            </w:r>
          </w:p>
          <w:p w14:paraId="0CCA91E7" w14:textId="77777777" w:rsidR="00541F42" w:rsidRDefault="00541F42" w:rsidP="00AB51E5">
            <w:pPr>
              <w:pStyle w:val="TableParagraph"/>
              <w:spacing w:before="197" w:line="242" w:lineRule="auto"/>
              <w:ind w:left="108" w:right="200"/>
            </w:pPr>
            <w:r>
              <w:t>An ability to work under pressure with the minimum of supervision, to prioritise and meet deadlines.</w:t>
            </w:r>
          </w:p>
          <w:p w14:paraId="524C0450" w14:textId="77777777" w:rsidR="00541F42" w:rsidRDefault="00541F42" w:rsidP="00AB51E5">
            <w:pPr>
              <w:pStyle w:val="TableParagraph"/>
              <w:spacing w:before="196"/>
              <w:ind w:left="108"/>
            </w:pPr>
            <w:r>
              <w:t>An ability to lead and support project development.</w:t>
            </w:r>
          </w:p>
          <w:p w14:paraId="494E5025" w14:textId="77777777" w:rsidR="00541F42" w:rsidRDefault="00541F42" w:rsidP="00AB51E5">
            <w:pPr>
              <w:pStyle w:val="TableParagraph"/>
              <w:spacing w:before="4"/>
              <w:rPr>
                <w:sz w:val="16"/>
              </w:rPr>
            </w:pPr>
          </w:p>
          <w:p w14:paraId="368DD438" w14:textId="77777777" w:rsidR="00541F42" w:rsidRDefault="00541F42" w:rsidP="00AB51E5">
            <w:pPr>
              <w:pStyle w:val="TableParagraph"/>
              <w:spacing w:before="1"/>
              <w:ind w:left="108" w:right="220"/>
            </w:pPr>
            <w:r>
              <w:t>Ability to listen and remain calm whilst dealing with difficult situations involving others, either in person or on the telephone.</w:t>
            </w:r>
          </w:p>
          <w:p w14:paraId="4C77DDEE" w14:textId="77777777" w:rsidR="002A1F92" w:rsidRDefault="002A1F92" w:rsidP="00AB51E5">
            <w:pPr>
              <w:pStyle w:val="TableParagraph"/>
              <w:spacing w:before="1"/>
              <w:ind w:left="108" w:right="220"/>
            </w:pPr>
          </w:p>
          <w:p w14:paraId="1ACE1796" w14:textId="14F83F1F" w:rsidR="002A1F92" w:rsidRDefault="002A1F92" w:rsidP="002A1F92">
            <w:pPr>
              <w:pStyle w:val="TableParagraph"/>
              <w:spacing w:before="1"/>
              <w:ind w:left="108" w:right="220"/>
            </w:pPr>
            <w:r w:rsidRPr="002A1F92">
              <w:t>To demonstrate effective time management.</w:t>
            </w:r>
          </w:p>
          <w:p w14:paraId="129A51EB" w14:textId="77777777" w:rsidR="002A1F92" w:rsidRPr="002A1F92" w:rsidRDefault="002A1F92" w:rsidP="002A1F92">
            <w:pPr>
              <w:pStyle w:val="TableParagraph"/>
              <w:spacing w:before="1"/>
              <w:ind w:left="108" w:right="220"/>
              <w:rPr>
                <w:lang w:val="en-US"/>
              </w:rPr>
            </w:pPr>
          </w:p>
          <w:p w14:paraId="6F6B9029" w14:textId="45456D0D" w:rsidR="002A1F92" w:rsidRDefault="002A1F92" w:rsidP="002A1F92">
            <w:pPr>
              <w:pStyle w:val="TableParagraph"/>
              <w:spacing w:before="1"/>
              <w:ind w:left="108" w:right="220"/>
            </w:pPr>
            <w:r w:rsidRPr="002A1F92">
              <w:t xml:space="preserve">To be able to demonstrate a non-threatening and </w:t>
            </w:r>
            <w:proofErr w:type="gramStart"/>
            <w:r w:rsidRPr="002A1F92">
              <w:t>even handed</w:t>
            </w:r>
            <w:proofErr w:type="gramEnd"/>
            <w:r w:rsidRPr="002A1F92">
              <w:t xml:space="preserve"> approach and be able to identify potential aggressive situations and satisfactorily resolve.</w:t>
            </w:r>
          </w:p>
          <w:p w14:paraId="13756CE8" w14:textId="77777777" w:rsidR="002A1F92" w:rsidRPr="002A1F92" w:rsidRDefault="002A1F92" w:rsidP="002A1F92">
            <w:pPr>
              <w:pStyle w:val="TableParagraph"/>
              <w:spacing w:before="1"/>
              <w:ind w:left="108" w:right="220"/>
            </w:pPr>
          </w:p>
          <w:p w14:paraId="0C86575B" w14:textId="1ADFCA50" w:rsidR="002A1F92" w:rsidRDefault="002A1F92" w:rsidP="002A1F92">
            <w:pPr>
              <w:pStyle w:val="TableParagraph"/>
              <w:spacing w:before="1"/>
              <w:ind w:left="108" w:right="220"/>
            </w:pPr>
            <w:r w:rsidRPr="002A1F92">
              <w:t>The ability to listen and remain calm.</w:t>
            </w:r>
          </w:p>
          <w:p w14:paraId="16612439" w14:textId="77777777" w:rsidR="002A1F92" w:rsidRPr="002A1F92" w:rsidRDefault="002A1F92" w:rsidP="002A1F92">
            <w:pPr>
              <w:pStyle w:val="TableParagraph"/>
              <w:spacing w:before="1"/>
              <w:ind w:left="108" w:right="220"/>
            </w:pPr>
          </w:p>
          <w:p w14:paraId="18D1E540" w14:textId="27B76B49" w:rsidR="002A1F92" w:rsidRDefault="002A1F92" w:rsidP="002A1F92">
            <w:pPr>
              <w:pStyle w:val="TableParagraph"/>
              <w:spacing w:before="1"/>
              <w:ind w:left="108" w:right="220"/>
            </w:pPr>
            <w:r w:rsidRPr="002A1F92">
              <w:t>To demonstrate empathy with others.</w:t>
            </w:r>
          </w:p>
          <w:p w14:paraId="429B9B6C" w14:textId="77777777" w:rsidR="002A1F92" w:rsidRPr="002A1F92" w:rsidRDefault="002A1F92" w:rsidP="002A1F92">
            <w:pPr>
              <w:pStyle w:val="TableParagraph"/>
              <w:spacing w:before="1"/>
              <w:ind w:left="108" w:right="220"/>
            </w:pPr>
          </w:p>
          <w:p w14:paraId="5C658889" w14:textId="47547BA7" w:rsidR="002A1F92" w:rsidRDefault="002A1F92" w:rsidP="002A1F92">
            <w:pPr>
              <w:pStyle w:val="TableParagraph"/>
              <w:spacing w:before="1"/>
              <w:ind w:left="108" w:right="220"/>
            </w:pPr>
            <w:r w:rsidRPr="002A1F92">
              <w:t>The ability to acknowledge other’s points of view whilst maintaining direction, and meeting targets.</w:t>
            </w:r>
          </w:p>
        </w:tc>
      </w:tr>
      <w:tr w:rsidR="00541F42" w14:paraId="41BD4A1E" w14:textId="77777777" w:rsidTr="00AB51E5">
        <w:trPr>
          <w:trHeight w:val="508"/>
        </w:trPr>
        <w:tc>
          <w:tcPr>
            <w:tcW w:w="9580" w:type="dxa"/>
            <w:gridSpan w:val="2"/>
            <w:tcBorders>
              <w:bottom w:val="single" w:sz="4" w:space="0" w:color="000000"/>
            </w:tcBorders>
            <w:shd w:val="clear" w:color="auto" w:fill="DFDFDF"/>
          </w:tcPr>
          <w:p w14:paraId="667C184E" w14:textId="77777777" w:rsidR="00541F42" w:rsidRDefault="00541F42" w:rsidP="00AB51E5">
            <w:pPr>
              <w:pStyle w:val="TableParagraph"/>
              <w:rPr>
                <w:rFonts w:ascii="Times New Roman"/>
              </w:rPr>
            </w:pPr>
          </w:p>
        </w:tc>
      </w:tr>
      <w:tr w:rsidR="00541F42" w14:paraId="742681D6" w14:textId="77777777" w:rsidTr="00AB51E5">
        <w:trPr>
          <w:trHeight w:val="3564"/>
        </w:trPr>
        <w:tc>
          <w:tcPr>
            <w:tcW w:w="2093" w:type="dxa"/>
            <w:tcBorders>
              <w:top w:val="single" w:sz="4" w:space="0" w:color="000000"/>
              <w:left w:val="single" w:sz="4" w:space="0" w:color="000000"/>
              <w:bottom w:val="single" w:sz="4" w:space="0" w:color="000000"/>
              <w:right w:val="single" w:sz="4" w:space="0" w:color="000000"/>
            </w:tcBorders>
          </w:tcPr>
          <w:p w14:paraId="15D13C50" w14:textId="77777777" w:rsidR="00541F42" w:rsidRDefault="00541F42" w:rsidP="00AB51E5">
            <w:pPr>
              <w:pStyle w:val="TableParagraph"/>
              <w:spacing w:line="268" w:lineRule="exact"/>
              <w:ind w:left="110"/>
              <w:rPr>
                <w:b/>
              </w:rPr>
            </w:pPr>
            <w:r>
              <w:rPr>
                <w:b/>
              </w:rPr>
              <w:t>Behaviours</w:t>
            </w:r>
          </w:p>
        </w:tc>
        <w:tc>
          <w:tcPr>
            <w:tcW w:w="7487" w:type="dxa"/>
            <w:tcBorders>
              <w:top w:val="single" w:sz="4" w:space="0" w:color="000000"/>
              <w:left w:val="single" w:sz="4" w:space="0" w:color="000000"/>
              <w:bottom w:val="single" w:sz="4" w:space="0" w:color="000000"/>
              <w:right w:val="single" w:sz="4" w:space="0" w:color="000000"/>
            </w:tcBorders>
          </w:tcPr>
          <w:p w14:paraId="1703939E" w14:textId="77777777" w:rsidR="00541F42" w:rsidRDefault="00541F42" w:rsidP="00AB51E5">
            <w:pPr>
              <w:pStyle w:val="TableParagraph"/>
              <w:spacing w:before="1" w:line="453" w:lineRule="auto"/>
              <w:ind w:left="110" w:right="5123"/>
            </w:pPr>
            <w:r>
              <w:t>Effective communication Working</w:t>
            </w:r>
            <w:r>
              <w:rPr>
                <w:spacing w:val="-3"/>
              </w:rPr>
              <w:t xml:space="preserve"> </w:t>
            </w:r>
            <w:r>
              <w:t>together</w:t>
            </w:r>
          </w:p>
          <w:p w14:paraId="7F42E3F8" w14:textId="77777777" w:rsidR="00541F42" w:rsidRDefault="00541F42" w:rsidP="00AB51E5">
            <w:pPr>
              <w:pStyle w:val="TableParagraph"/>
              <w:spacing w:before="3" w:line="456" w:lineRule="auto"/>
              <w:ind w:left="110" w:right="4693"/>
            </w:pPr>
            <w:r>
              <w:t>Taking personal responsibility Putting Great Yarmouth first Respecting</w:t>
            </w:r>
            <w:r>
              <w:rPr>
                <w:spacing w:val="-1"/>
              </w:rPr>
              <w:t xml:space="preserve"> </w:t>
            </w:r>
            <w:r>
              <w:t>others</w:t>
            </w:r>
          </w:p>
          <w:p w14:paraId="44309D8D" w14:textId="77777777" w:rsidR="00541F42" w:rsidRDefault="00541F42" w:rsidP="00AB51E5">
            <w:pPr>
              <w:pStyle w:val="TableParagraph"/>
              <w:spacing w:line="265" w:lineRule="exact"/>
              <w:ind w:left="110"/>
            </w:pPr>
            <w:r>
              <w:t>People focused</w:t>
            </w:r>
          </w:p>
          <w:p w14:paraId="1818F8D3" w14:textId="77777777" w:rsidR="00541F42" w:rsidRDefault="00541F42" w:rsidP="00AB51E5">
            <w:pPr>
              <w:pStyle w:val="TableParagraph"/>
              <w:spacing w:before="8"/>
              <w:rPr>
                <w:sz w:val="19"/>
              </w:rPr>
            </w:pPr>
          </w:p>
          <w:p w14:paraId="63F2CCA2" w14:textId="77777777" w:rsidR="00541F42" w:rsidRDefault="00541F42" w:rsidP="00AB51E5">
            <w:pPr>
              <w:pStyle w:val="TableParagraph"/>
              <w:ind w:left="110"/>
            </w:pPr>
            <w:r>
              <w:t>Embracing change</w:t>
            </w:r>
          </w:p>
          <w:p w14:paraId="6CC9B41F" w14:textId="77777777" w:rsidR="002A1F92" w:rsidRDefault="002A1F92" w:rsidP="00AB51E5">
            <w:pPr>
              <w:pStyle w:val="TableParagraph"/>
              <w:ind w:left="110"/>
            </w:pPr>
          </w:p>
          <w:p w14:paraId="110E7EE3" w14:textId="73669EDF" w:rsidR="002A1F92" w:rsidRDefault="002A1F92" w:rsidP="002A1F92">
            <w:pPr>
              <w:pStyle w:val="TableParagraph"/>
            </w:pPr>
          </w:p>
        </w:tc>
      </w:tr>
      <w:tr w:rsidR="00541F42" w14:paraId="727B0397" w14:textId="77777777" w:rsidTr="00AB51E5">
        <w:trPr>
          <w:trHeight w:val="1326"/>
        </w:trPr>
        <w:tc>
          <w:tcPr>
            <w:tcW w:w="2093" w:type="dxa"/>
            <w:tcBorders>
              <w:top w:val="single" w:sz="4" w:space="0" w:color="000000"/>
              <w:left w:val="single" w:sz="4" w:space="0" w:color="000000"/>
              <w:bottom w:val="single" w:sz="4" w:space="0" w:color="000000"/>
              <w:right w:val="single" w:sz="4" w:space="0" w:color="000000"/>
            </w:tcBorders>
          </w:tcPr>
          <w:p w14:paraId="044FD180" w14:textId="77777777" w:rsidR="00541F42" w:rsidRDefault="00541F42" w:rsidP="00AB51E5">
            <w:pPr>
              <w:pStyle w:val="TableParagraph"/>
              <w:spacing w:line="276" w:lineRule="auto"/>
              <w:ind w:left="110" w:right="633"/>
              <w:rPr>
                <w:b/>
              </w:rPr>
            </w:pPr>
            <w:r>
              <w:rPr>
                <w:b/>
              </w:rPr>
              <w:t>Personal Circumstances</w:t>
            </w:r>
          </w:p>
        </w:tc>
        <w:tc>
          <w:tcPr>
            <w:tcW w:w="7487" w:type="dxa"/>
            <w:tcBorders>
              <w:top w:val="single" w:sz="4" w:space="0" w:color="000000"/>
              <w:left w:val="single" w:sz="4" w:space="0" w:color="000000"/>
              <w:bottom w:val="single" w:sz="4" w:space="0" w:color="000000"/>
              <w:right w:val="single" w:sz="4" w:space="0" w:color="000000"/>
            </w:tcBorders>
          </w:tcPr>
          <w:p w14:paraId="0524DE91" w14:textId="49D4B45C" w:rsidR="00541F42" w:rsidRDefault="00541F42" w:rsidP="00AB51E5">
            <w:pPr>
              <w:pStyle w:val="TableParagraph"/>
              <w:spacing w:line="278" w:lineRule="auto"/>
              <w:ind w:left="110" w:right="655"/>
            </w:pPr>
            <w:r>
              <w:t>An ability to work outside normal working hours when necessary and to be flexible at other times to meet the Council’s duties.</w:t>
            </w:r>
          </w:p>
        </w:tc>
      </w:tr>
    </w:tbl>
    <w:p w14:paraId="7445AA6B" w14:textId="77777777" w:rsidR="00541F42" w:rsidRDefault="00541F42" w:rsidP="00541F42">
      <w:pPr>
        <w:rPr>
          <w:sz w:val="2"/>
          <w:szCs w:val="2"/>
        </w:rPr>
      </w:pPr>
    </w:p>
    <w:p w14:paraId="2FA7C0BC" w14:textId="77777777" w:rsidR="00541F42" w:rsidRDefault="00541F42" w:rsidP="00541F42">
      <w:pPr>
        <w:rPr>
          <w:sz w:val="2"/>
          <w:szCs w:val="2"/>
        </w:rPr>
      </w:pPr>
    </w:p>
    <w:p w14:paraId="5199BB7F" w14:textId="77777777" w:rsidR="00541F42" w:rsidRDefault="00541F42" w:rsidP="00541F42">
      <w:pPr>
        <w:rPr>
          <w:sz w:val="2"/>
          <w:szCs w:val="2"/>
        </w:rPr>
      </w:pPr>
    </w:p>
    <w:p w14:paraId="11BAD0C1" w14:textId="77777777" w:rsidR="00541F42" w:rsidRDefault="00541F42" w:rsidP="00541F42">
      <w:pPr>
        <w:rPr>
          <w:sz w:val="2"/>
          <w:szCs w:val="2"/>
        </w:rPr>
      </w:pPr>
    </w:p>
    <w:p w14:paraId="46E738E1" w14:textId="77777777" w:rsidR="00541F42" w:rsidRDefault="00541F42" w:rsidP="00541F42">
      <w:pPr>
        <w:rPr>
          <w:sz w:val="2"/>
          <w:szCs w:val="2"/>
        </w:rPr>
      </w:pPr>
    </w:p>
    <w:p w14:paraId="2F7DF57E" w14:textId="77777777" w:rsidR="00541F42" w:rsidRDefault="00541F42" w:rsidP="00541F42">
      <w:pPr>
        <w:rPr>
          <w:sz w:val="2"/>
          <w:szCs w:val="2"/>
        </w:rPr>
      </w:pPr>
    </w:p>
    <w:p w14:paraId="23803BBC" w14:textId="4154782A" w:rsidR="002C6C0E" w:rsidRDefault="00B96D97" w:rsidP="00B96D97">
      <w:pPr>
        <w:tabs>
          <w:tab w:val="left" w:pos="2685"/>
        </w:tabs>
        <w:spacing w:before="1"/>
        <w:rPr>
          <w:sz w:val="2"/>
          <w:szCs w:val="2"/>
        </w:rPr>
      </w:pPr>
      <w:r>
        <w:tab/>
      </w:r>
      <w:bookmarkEnd w:id="0"/>
    </w:p>
    <w:sectPr w:rsidR="002C6C0E">
      <w:footerReference w:type="default" r:id="rId9"/>
      <w:pgSz w:w="12240" w:h="15840"/>
      <w:pgMar w:top="1020" w:right="1140" w:bottom="1120" w:left="122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7B117" w14:textId="77777777" w:rsidR="00C34C9D" w:rsidRDefault="00C34C9D">
      <w:r>
        <w:separator/>
      </w:r>
    </w:p>
  </w:endnote>
  <w:endnote w:type="continuationSeparator" w:id="0">
    <w:p w14:paraId="0A110804" w14:textId="77777777" w:rsidR="00C34C9D" w:rsidRDefault="00C3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1F35" w14:textId="77777777" w:rsidR="00541F42" w:rsidRDefault="00541F42">
    <w:pPr>
      <w:pStyle w:val="Footer"/>
    </w:pPr>
  </w:p>
  <w:p w14:paraId="36B9DC57" w14:textId="77777777" w:rsidR="002C6C0E" w:rsidRDefault="002C6C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8E721" w14:textId="77777777" w:rsidR="00C34C9D" w:rsidRDefault="00C34C9D">
      <w:r>
        <w:separator/>
      </w:r>
    </w:p>
  </w:footnote>
  <w:footnote w:type="continuationSeparator" w:id="0">
    <w:p w14:paraId="14FE1009" w14:textId="77777777" w:rsidR="00C34C9D" w:rsidRDefault="00C34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00EB446"/>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218B039F"/>
    <w:multiLevelType w:val="hybridMultilevel"/>
    <w:tmpl w:val="3AC63A50"/>
    <w:lvl w:ilvl="0" w:tplc="6B9A7860">
      <w:start w:val="1"/>
      <w:numFmt w:val="decimal"/>
      <w:lvlText w:val="%1."/>
      <w:lvlJc w:val="left"/>
      <w:pPr>
        <w:tabs>
          <w:tab w:val="num" w:pos="720"/>
        </w:tabs>
        <w:ind w:left="720" w:hanging="360"/>
      </w:pPr>
      <w:rPr>
        <w:d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236345"/>
    <w:multiLevelType w:val="hybridMultilevel"/>
    <w:tmpl w:val="3088544A"/>
    <w:lvl w:ilvl="0" w:tplc="32765D12">
      <w:numFmt w:val="bullet"/>
      <w:lvlText w:val=""/>
      <w:lvlJc w:val="left"/>
      <w:pPr>
        <w:ind w:left="94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D93A25"/>
    <w:multiLevelType w:val="hybridMultilevel"/>
    <w:tmpl w:val="9C52746E"/>
    <w:lvl w:ilvl="0" w:tplc="04090001">
      <w:start w:val="1"/>
      <w:numFmt w:val="bullet"/>
      <w:pStyle w:val="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20374"/>
    <w:multiLevelType w:val="hybridMultilevel"/>
    <w:tmpl w:val="6438283E"/>
    <w:lvl w:ilvl="0" w:tplc="32765D12">
      <w:numFmt w:val="bullet"/>
      <w:lvlText w:val=""/>
      <w:lvlJc w:val="left"/>
      <w:pPr>
        <w:ind w:left="940" w:hanging="360"/>
      </w:pPr>
      <w:rPr>
        <w:rFonts w:ascii="Symbol" w:eastAsia="Symbol" w:hAnsi="Symbol" w:cs="Symbol" w:hint="default"/>
        <w:w w:val="100"/>
        <w:sz w:val="22"/>
        <w:szCs w:val="22"/>
        <w:lang w:val="en-GB" w:eastAsia="en-GB" w:bidi="en-GB"/>
      </w:rPr>
    </w:lvl>
    <w:lvl w:ilvl="1" w:tplc="ED927C0C">
      <w:numFmt w:val="bullet"/>
      <w:lvlText w:val="•"/>
      <w:lvlJc w:val="left"/>
      <w:pPr>
        <w:ind w:left="1834" w:hanging="360"/>
      </w:pPr>
      <w:rPr>
        <w:rFonts w:hint="default"/>
        <w:lang w:val="en-GB" w:eastAsia="en-GB" w:bidi="en-GB"/>
      </w:rPr>
    </w:lvl>
    <w:lvl w:ilvl="2" w:tplc="550E56E6">
      <w:numFmt w:val="bullet"/>
      <w:lvlText w:val="•"/>
      <w:lvlJc w:val="left"/>
      <w:pPr>
        <w:ind w:left="2728" w:hanging="360"/>
      </w:pPr>
      <w:rPr>
        <w:rFonts w:hint="default"/>
        <w:lang w:val="en-GB" w:eastAsia="en-GB" w:bidi="en-GB"/>
      </w:rPr>
    </w:lvl>
    <w:lvl w:ilvl="3" w:tplc="0A363BF2">
      <w:numFmt w:val="bullet"/>
      <w:lvlText w:val="•"/>
      <w:lvlJc w:val="left"/>
      <w:pPr>
        <w:ind w:left="3622" w:hanging="360"/>
      </w:pPr>
      <w:rPr>
        <w:rFonts w:hint="default"/>
        <w:lang w:val="en-GB" w:eastAsia="en-GB" w:bidi="en-GB"/>
      </w:rPr>
    </w:lvl>
    <w:lvl w:ilvl="4" w:tplc="38101464">
      <w:numFmt w:val="bullet"/>
      <w:lvlText w:val="•"/>
      <w:lvlJc w:val="left"/>
      <w:pPr>
        <w:ind w:left="4516" w:hanging="360"/>
      </w:pPr>
      <w:rPr>
        <w:rFonts w:hint="default"/>
        <w:lang w:val="en-GB" w:eastAsia="en-GB" w:bidi="en-GB"/>
      </w:rPr>
    </w:lvl>
    <w:lvl w:ilvl="5" w:tplc="9DAE8396">
      <w:numFmt w:val="bullet"/>
      <w:lvlText w:val="•"/>
      <w:lvlJc w:val="left"/>
      <w:pPr>
        <w:ind w:left="5410" w:hanging="360"/>
      </w:pPr>
      <w:rPr>
        <w:rFonts w:hint="default"/>
        <w:lang w:val="en-GB" w:eastAsia="en-GB" w:bidi="en-GB"/>
      </w:rPr>
    </w:lvl>
    <w:lvl w:ilvl="6" w:tplc="9C46D118">
      <w:numFmt w:val="bullet"/>
      <w:lvlText w:val="•"/>
      <w:lvlJc w:val="left"/>
      <w:pPr>
        <w:ind w:left="6304" w:hanging="360"/>
      </w:pPr>
      <w:rPr>
        <w:rFonts w:hint="default"/>
        <w:lang w:val="en-GB" w:eastAsia="en-GB" w:bidi="en-GB"/>
      </w:rPr>
    </w:lvl>
    <w:lvl w:ilvl="7" w:tplc="41AE2C06">
      <w:numFmt w:val="bullet"/>
      <w:lvlText w:val="•"/>
      <w:lvlJc w:val="left"/>
      <w:pPr>
        <w:ind w:left="7198" w:hanging="360"/>
      </w:pPr>
      <w:rPr>
        <w:rFonts w:hint="default"/>
        <w:lang w:val="en-GB" w:eastAsia="en-GB" w:bidi="en-GB"/>
      </w:rPr>
    </w:lvl>
    <w:lvl w:ilvl="8" w:tplc="326E2FF0">
      <w:numFmt w:val="bullet"/>
      <w:lvlText w:val="•"/>
      <w:lvlJc w:val="left"/>
      <w:pPr>
        <w:ind w:left="8092" w:hanging="360"/>
      </w:pPr>
      <w:rPr>
        <w:rFonts w:hint="default"/>
        <w:lang w:val="en-GB" w:eastAsia="en-GB" w:bidi="en-GB"/>
      </w:rPr>
    </w:lvl>
  </w:abstractNum>
  <w:num w:numId="1">
    <w:abstractNumId w:val="4"/>
  </w:num>
  <w:num w:numId="2">
    <w:abstractNumId w:val="3"/>
  </w:num>
  <w:num w:numId="3">
    <w:abstractNumId w:val="0"/>
    <w:lvlOverride w:ilvl="0">
      <w:startOverride w:val="1"/>
      <w:lvl w:ilvl="0">
        <w:start w:val="1"/>
        <w:numFmt w:val="decimal"/>
        <w:lvlText w:val="%1."/>
        <w:lvlJc w:val="left"/>
        <w:rPr>
          <w:color w:val="auto"/>
        </w:rPr>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0E"/>
    <w:rsid w:val="00103D26"/>
    <w:rsid w:val="00105282"/>
    <w:rsid w:val="00131FAC"/>
    <w:rsid w:val="00135E6A"/>
    <w:rsid w:val="00192D6B"/>
    <w:rsid w:val="00193734"/>
    <w:rsid w:val="00214AAC"/>
    <w:rsid w:val="002547A8"/>
    <w:rsid w:val="00255C08"/>
    <w:rsid w:val="00263207"/>
    <w:rsid w:val="002752C0"/>
    <w:rsid w:val="002A1F92"/>
    <w:rsid w:val="002B24C0"/>
    <w:rsid w:val="002C6C0E"/>
    <w:rsid w:val="0037161F"/>
    <w:rsid w:val="004024FA"/>
    <w:rsid w:val="00496CFD"/>
    <w:rsid w:val="00511A98"/>
    <w:rsid w:val="00525C2F"/>
    <w:rsid w:val="00541F42"/>
    <w:rsid w:val="00592C26"/>
    <w:rsid w:val="006810BF"/>
    <w:rsid w:val="006811BA"/>
    <w:rsid w:val="006D74F7"/>
    <w:rsid w:val="00725712"/>
    <w:rsid w:val="0074171E"/>
    <w:rsid w:val="007C714F"/>
    <w:rsid w:val="00864AEA"/>
    <w:rsid w:val="00990F50"/>
    <w:rsid w:val="00A06BC8"/>
    <w:rsid w:val="00A322A1"/>
    <w:rsid w:val="00AA0474"/>
    <w:rsid w:val="00AC3319"/>
    <w:rsid w:val="00B26AAD"/>
    <w:rsid w:val="00B73F4B"/>
    <w:rsid w:val="00B96D97"/>
    <w:rsid w:val="00BF2E9D"/>
    <w:rsid w:val="00C34C9D"/>
    <w:rsid w:val="00C6631F"/>
    <w:rsid w:val="00C67E18"/>
    <w:rsid w:val="00D26561"/>
    <w:rsid w:val="00D76758"/>
    <w:rsid w:val="00E55E11"/>
    <w:rsid w:val="00E90481"/>
    <w:rsid w:val="00E96D49"/>
    <w:rsid w:val="00EA1A48"/>
    <w:rsid w:val="00EC473D"/>
    <w:rsid w:val="00EF350B"/>
    <w:rsid w:val="00F11014"/>
    <w:rsid w:val="00F959F3"/>
    <w:rsid w:val="00FD1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27D7B6"/>
  <w15:docId w15:val="{C846470B-AE77-4469-9D34-CDE7B362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322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2A1"/>
    <w:rPr>
      <w:rFonts w:ascii="Segoe UI" w:eastAsia="Calibri" w:hAnsi="Segoe UI" w:cs="Segoe UI"/>
      <w:sz w:val="18"/>
      <w:szCs w:val="18"/>
      <w:lang w:val="en-GB" w:eastAsia="en-GB" w:bidi="en-GB"/>
    </w:rPr>
  </w:style>
  <w:style w:type="paragraph" w:customStyle="1" w:styleId="Level1">
    <w:name w:val="Level 1"/>
    <w:basedOn w:val="Normal"/>
    <w:rsid w:val="00D76758"/>
    <w:pPr>
      <w:numPr>
        <w:numId w:val="2"/>
      </w:numPr>
      <w:adjustRightInd w:val="0"/>
      <w:ind w:hanging="720"/>
      <w:outlineLvl w:val="0"/>
    </w:pPr>
    <w:rPr>
      <w:rFonts w:ascii="Times New Roman" w:eastAsia="Times New Roman" w:hAnsi="Times New Roman" w:cs="Times New Roman"/>
      <w:sz w:val="24"/>
      <w:szCs w:val="24"/>
      <w:lang w:val="en-US" w:eastAsia="en-US" w:bidi="ar-SA"/>
    </w:rPr>
  </w:style>
  <w:style w:type="paragraph" w:styleId="Header">
    <w:name w:val="header"/>
    <w:basedOn w:val="Normal"/>
    <w:link w:val="HeaderChar"/>
    <w:uiPriority w:val="99"/>
    <w:unhideWhenUsed/>
    <w:rsid w:val="00541F42"/>
    <w:pPr>
      <w:tabs>
        <w:tab w:val="center" w:pos="4513"/>
        <w:tab w:val="right" w:pos="9026"/>
      </w:tabs>
    </w:pPr>
  </w:style>
  <w:style w:type="character" w:customStyle="1" w:styleId="HeaderChar">
    <w:name w:val="Header Char"/>
    <w:basedOn w:val="DefaultParagraphFont"/>
    <w:link w:val="Header"/>
    <w:uiPriority w:val="99"/>
    <w:rsid w:val="00541F42"/>
    <w:rPr>
      <w:rFonts w:ascii="Calibri" w:eastAsia="Calibri" w:hAnsi="Calibri" w:cs="Calibri"/>
      <w:lang w:val="en-GB" w:eastAsia="en-GB" w:bidi="en-GB"/>
    </w:rPr>
  </w:style>
  <w:style w:type="paragraph" w:styleId="Footer">
    <w:name w:val="footer"/>
    <w:basedOn w:val="Normal"/>
    <w:link w:val="FooterChar"/>
    <w:uiPriority w:val="99"/>
    <w:unhideWhenUsed/>
    <w:rsid w:val="00541F42"/>
    <w:pPr>
      <w:tabs>
        <w:tab w:val="center" w:pos="4513"/>
        <w:tab w:val="right" w:pos="9026"/>
      </w:tabs>
    </w:pPr>
  </w:style>
  <w:style w:type="character" w:customStyle="1" w:styleId="FooterChar">
    <w:name w:val="Footer Char"/>
    <w:basedOn w:val="DefaultParagraphFont"/>
    <w:link w:val="Footer"/>
    <w:uiPriority w:val="99"/>
    <w:rsid w:val="00541F42"/>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B475D-A05B-46EE-9F3D-727525E5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James Wilson</cp:lastModifiedBy>
  <cp:revision>2</cp:revision>
  <dcterms:created xsi:type="dcterms:W3CDTF">2021-12-02T18:08:00Z</dcterms:created>
  <dcterms:modified xsi:type="dcterms:W3CDTF">2021-12-02T18:08:00Z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Microsoft® Word 2010</vt:lpwstr>
  </property>
  <property fmtid="{D5CDD505-2E9C-101B-9397-08002B2CF9AE}" pid="4" name="LastSaved">
    <vt:filetime>2020-02-10T00:00:00Z</vt:filetime>
  </property>
</Properties>
</file>