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1808"/>
      </w:tblGrid>
      <w:tr w:rsidR="008D6E81" w:rsidRPr="008D6E81" w14:paraId="05536619" w14:textId="77777777" w:rsidTr="195F7134">
        <w:tc>
          <w:tcPr>
            <w:tcW w:w="7462" w:type="dxa"/>
          </w:tcPr>
          <w:p w14:paraId="5A66D796" w14:textId="77777777" w:rsidR="008D6E81" w:rsidRPr="008D6E81" w:rsidRDefault="008D6E81" w:rsidP="0076114C">
            <w:pPr>
              <w:rPr>
                <w:rFonts w:ascii="Arial" w:hAnsi="Arial" w:cs="Arial"/>
                <w:lang w:val="en-GB"/>
              </w:rPr>
            </w:pPr>
          </w:p>
          <w:p w14:paraId="36696F55" w14:textId="77777777" w:rsidR="008D6E81" w:rsidRPr="008D6E81" w:rsidRDefault="008D6E81" w:rsidP="0076114C">
            <w:pPr>
              <w:rPr>
                <w:rFonts w:ascii="Arial" w:hAnsi="Arial" w:cs="Arial"/>
                <w:lang w:val="en-GB"/>
              </w:rPr>
            </w:pPr>
          </w:p>
          <w:p w14:paraId="75633B53" w14:textId="13D38A64" w:rsidR="008D6E81" w:rsidRDefault="008D6E81" w:rsidP="008D6E81">
            <w:pPr>
              <w:rPr>
                <w:rFonts w:ascii="Arial" w:hAnsi="Arial" w:cs="Arial"/>
                <w:lang w:val="en-GB"/>
              </w:rPr>
            </w:pPr>
            <w:r w:rsidRPr="195F7134">
              <w:rPr>
                <w:rFonts w:ascii="Arial" w:hAnsi="Arial" w:cs="Arial"/>
                <w:sz w:val="56"/>
                <w:szCs w:val="56"/>
                <w:lang w:val="en-GB"/>
              </w:rPr>
              <w:t xml:space="preserve">Job description </w:t>
            </w:r>
          </w:p>
          <w:p w14:paraId="1F39B79D" w14:textId="6F9655B7" w:rsidR="008D6E81" w:rsidRPr="008D6E81" w:rsidRDefault="008D6E81" w:rsidP="008D6E81">
            <w:pPr>
              <w:rPr>
                <w:rFonts w:ascii="Arial" w:hAnsi="Arial" w:cs="Arial"/>
                <w:sz w:val="56"/>
                <w:szCs w:val="56"/>
                <w:lang w:val="en-GB"/>
              </w:rPr>
            </w:pPr>
          </w:p>
        </w:tc>
        <w:tc>
          <w:tcPr>
            <w:tcW w:w="1898" w:type="dxa"/>
          </w:tcPr>
          <w:p w14:paraId="0445D044" w14:textId="77777777" w:rsidR="008D6E81" w:rsidRPr="008D6E81" w:rsidRDefault="008D6E81" w:rsidP="0076114C">
            <w:pPr>
              <w:jc w:val="center"/>
              <w:rPr>
                <w:rFonts w:ascii="Arial" w:hAnsi="Arial" w:cs="Arial"/>
                <w:lang w:val="en-GB"/>
              </w:rPr>
            </w:pPr>
          </w:p>
        </w:tc>
      </w:tr>
    </w:tbl>
    <w:p w14:paraId="6B8072B2" w14:textId="05C5BD5B" w:rsidR="008D6E81" w:rsidRPr="008D6E81" w:rsidRDefault="008D6E81" w:rsidP="008D6E81">
      <w:pPr>
        <w:rPr>
          <w:rFonts w:cs="Arial"/>
          <w:b/>
          <w:sz w:val="32"/>
          <w:szCs w:val="32"/>
          <w:lang w:val="en-GB"/>
        </w:rPr>
      </w:pPr>
      <w:r w:rsidRPr="008D6E81">
        <w:rPr>
          <w:rFonts w:cs="Arial"/>
          <w:b/>
          <w:noProof/>
          <w:sz w:val="32"/>
          <w:szCs w:val="32"/>
        </w:rPr>
        <w:drawing>
          <wp:anchor distT="0" distB="0" distL="114300" distR="114300" simplePos="0" relativeHeight="251659264" behindDoc="0" locked="0" layoutInCell="1" allowOverlap="1" wp14:anchorId="0087639E" wp14:editId="65054E22">
            <wp:simplePos x="0" y="0"/>
            <wp:positionH relativeFrom="column">
              <wp:posOffset>5603524</wp:posOffset>
            </wp:positionH>
            <wp:positionV relativeFrom="paragraph">
              <wp:posOffset>-1957449</wp:posOffset>
            </wp:positionV>
            <wp:extent cx="987552" cy="1705432"/>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1705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E81">
        <w:rPr>
          <w:rFonts w:cs="Arial"/>
          <w:b/>
          <w:noProof/>
          <w:sz w:val="32"/>
          <w:szCs w:val="32"/>
        </w:rPr>
        <w:t>Building Surveyor</w:t>
      </w:r>
      <w:r w:rsidR="008317AB">
        <w:rPr>
          <w:rFonts w:cs="Arial"/>
          <w:b/>
          <w:noProof/>
          <w:sz w:val="32"/>
          <w:szCs w:val="32"/>
        </w:rPr>
        <w:t xml:space="preserve"> </w:t>
      </w:r>
      <w:r w:rsidRPr="008D6E81">
        <w:rPr>
          <w:rFonts w:cs="Arial"/>
          <w:b/>
          <w:sz w:val="32"/>
          <w:szCs w:val="32"/>
          <w:lang w:val="en-GB"/>
        </w:rPr>
        <w:t xml:space="preserve">(Ref: </w:t>
      </w:r>
      <w:r w:rsidR="0062198D">
        <w:rPr>
          <w:rFonts w:cs="Arial"/>
          <w:b/>
          <w:sz w:val="32"/>
          <w:szCs w:val="32"/>
          <w:lang w:val="en-GB"/>
        </w:rPr>
        <w:t>000994</w:t>
      </w:r>
      <w:r w:rsidRPr="008D6E81">
        <w:rPr>
          <w:rFonts w:cs="Arial"/>
          <w:b/>
          <w:sz w:val="32"/>
          <w:szCs w:val="32"/>
          <w:lang w:val="en-GB"/>
        </w:rPr>
        <w:t>)</w:t>
      </w:r>
    </w:p>
    <w:p w14:paraId="39BCF78C" w14:textId="77777777" w:rsidR="008D6E81" w:rsidRPr="008D6E81" w:rsidRDefault="008D6E81" w:rsidP="008D6E81">
      <w:pPr>
        <w:rPr>
          <w:rFonts w:cs="Arial"/>
          <w:b/>
          <w:lang w:val="en-GB"/>
        </w:rPr>
      </w:pPr>
    </w:p>
    <w:p w14:paraId="3DBFC189" w14:textId="0474CB2C" w:rsidR="008D6E81" w:rsidRPr="008D6E81" w:rsidRDefault="008D6E81" w:rsidP="008D6E81">
      <w:pPr>
        <w:rPr>
          <w:rFonts w:cs="Arial"/>
          <w:lang w:val="en-GB"/>
        </w:rPr>
      </w:pPr>
      <w:r w:rsidRPr="008D6E81">
        <w:rPr>
          <w:rFonts w:cs="Arial"/>
          <w:b/>
          <w:lang w:val="en-GB"/>
        </w:rPr>
        <w:t>Reports to</w:t>
      </w:r>
      <w:r w:rsidRPr="008D6E81">
        <w:rPr>
          <w:rFonts w:cs="Arial"/>
          <w:b/>
          <w:lang w:val="en-GB"/>
        </w:rPr>
        <w:tab/>
      </w:r>
      <w:r w:rsidRPr="008D6E81">
        <w:rPr>
          <w:rFonts w:cs="Arial"/>
          <w:b/>
          <w:lang w:val="en-GB"/>
        </w:rPr>
        <w:tab/>
      </w:r>
      <w:r w:rsidRPr="008D6E81">
        <w:rPr>
          <w:rFonts w:cs="Arial"/>
          <w:b/>
          <w:lang w:val="en-GB"/>
        </w:rPr>
        <w:tab/>
      </w:r>
      <w:r w:rsidR="0062198D">
        <w:rPr>
          <w:rFonts w:cs="Arial"/>
          <w:b/>
          <w:lang w:val="en-GB"/>
        </w:rPr>
        <w:t xml:space="preserve">           </w:t>
      </w:r>
      <w:r w:rsidRPr="00C05124">
        <w:rPr>
          <w:rFonts w:cs="Arial"/>
          <w:color w:val="000000" w:themeColor="text1"/>
          <w:lang w:val="en-GB"/>
        </w:rPr>
        <w:t>Property Asset Manage</w:t>
      </w:r>
      <w:r w:rsidR="00C05124">
        <w:rPr>
          <w:rFonts w:cs="Arial"/>
          <w:color w:val="000000" w:themeColor="text1"/>
          <w:lang w:val="en-GB"/>
        </w:rPr>
        <w:t>r</w:t>
      </w:r>
    </w:p>
    <w:p w14:paraId="2353F3E8" w14:textId="77777777" w:rsidR="008D6E81" w:rsidRPr="008D6E81" w:rsidRDefault="008D6E81" w:rsidP="008D6E81">
      <w:pPr>
        <w:rPr>
          <w:rFonts w:cs="Arial"/>
          <w:lang w:val="en-GB"/>
        </w:rPr>
      </w:pPr>
    </w:p>
    <w:p w14:paraId="66C0C127" w14:textId="77777777" w:rsidR="008D6E81" w:rsidRPr="008D6E81" w:rsidRDefault="008D6E81" w:rsidP="008D6E81">
      <w:pPr>
        <w:rPr>
          <w:rFonts w:cs="Arial"/>
          <w:b/>
          <w:lang w:val="en-GB"/>
        </w:rPr>
      </w:pPr>
      <w:r w:rsidRPr="008D6E81">
        <w:rPr>
          <w:rFonts w:cs="Arial"/>
          <w:b/>
          <w:lang w:val="en-GB"/>
        </w:rPr>
        <w:t>Total staff managed</w:t>
      </w:r>
      <w:r w:rsidRPr="008D6E81">
        <w:rPr>
          <w:rFonts w:cs="Arial"/>
          <w:b/>
          <w:lang w:val="en-GB"/>
        </w:rPr>
        <w:tab/>
      </w:r>
      <w:r w:rsidRPr="008D6E81">
        <w:rPr>
          <w:rFonts w:cs="Arial"/>
          <w:b/>
          <w:lang w:val="en-GB"/>
        </w:rPr>
        <w:tab/>
      </w:r>
      <w:r w:rsidRPr="008D6E81">
        <w:rPr>
          <w:rFonts w:cs="Arial"/>
          <w:lang w:val="en-GB"/>
        </w:rPr>
        <w:t>0</w:t>
      </w:r>
    </w:p>
    <w:p w14:paraId="0BBEE603" w14:textId="77777777" w:rsidR="008D6E81" w:rsidRPr="008D6E81" w:rsidRDefault="008D6E81" w:rsidP="008D6E81">
      <w:pPr>
        <w:rPr>
          <w:rFonts w:cs="Arial"/>
          <w:b/>
          <w:lang w:val="en-GB"/>
        </w:rPr>
      </w:pPr>
    </w:p>
    <w:p w14:paraId="358AC9B2" w14:textId="77777777" w:rsidR="008D6E81" w:rsidRPr="008D6E81" w:rsidRDefault="008D6E81" w:rsidP="008D6E81">
      <w:pPr>
        <w:ind w:left="2160" w:hanging="2160"/>
        <w:rPr>
          <w:rFonts w:cs="Arial"/>
          <w:b/>
          <w:lang w:val="en-GB"/>
        </w:rPr>
      </w:pPr>
      <w:r w:rsidRPr="008D6E81">
        <w:rPr>
          <w:rFonts w:cs="Arial"/>
          <w:b/>
          <w:bCs/>
        </w:rPr>
        <w:t xml:space="preserve">Working environment </w:t>
      </w:r>
      <w:r w:rsidRPr="008D6E81">
        <w:rPr>
          <w:rFonts w:cs="Arial"/>
          <w:b/>
          <w:bCs/>
        </w:rPr>
        <w:tab/>
      </w:r>
      <w:r w:rsidRPr="008D6E81">
        <w:rPr>
          <w:rFonts w:cs="Arial"/>
          <w:b/>
          <w:bCs/>
        </w:rPr>
        <w:tab/>
      </w:r>
      <w:r w:rsidRPr="008D6E81">
        <w:rPr>
          <w:rFonts w:cs="Arial"/>
        </w:rPr>
        <w:t xml:space="preserve">Mixture of home and office working. </w:t>
      </w:r>
    </w:p>
    <w:p w14:paraId="1319F155" w14:textId="77777777" w:rsidR="008D6E81" w:rsidRPr="008D6E81" w:rsidRDefault="008D6E81" w:rsidP="008D6E81">
      <w:pPr>
        <w:rPr>
          <w:rFonts w:cs="Arial"/>
          <w:b/>
          <w:lang w:val="en-GB"/>
        </w:rPr>
      </w:pPr>
    </w:p>
    <w:p w14:paraId="283DEC43" w14:textId="1A6E482C" w:rsidR="00E2684F" w:rsidRPr="008D6E81" w:rsidRDefault="00E2684F" w:rsidP="00E2684F">
      <w:pPr>
        <w:rPr>
          <w:rFonts w:cs="Arial"/>
          <w:lang w:val="en-GB"/>
        </w:rPr>
      </w:pPr>
      <w:r w:rsidRPr="008D6E81">
        <w:rPr>
          <w:rFonts w:cs="Arial"/>
          <w:b/>
          <w:lang w:val="en-GB"/>
        </w:rPr>
        <w:t>Car User Status</w:t>
      </w:r>
      <w:r w:rsidRPr="008D6E81">
        <w:rPr>
          <w:rFonts w:cs="Arial"/>
          <w:lang w:val="en-GB"/>
        </w:rPr>
        <w:tab/>
      </w:r>
      <w:r w:rsidR="0062198D">
        <w:rPr>
          <w:rFonts w:cs="Arial"/>
          <w:lang w:val="en-GB"/>
        </w:rPr>
        <w:t xml:space="preserve">                      </w:t>
      </w:r>
      <w:r w:rsidRPr="008D6E81">
        <w:rPr>
          <w:rFonts w:cs="Arial"/>
          <w:lang w:val="en-GB"/>
        </w:rPr>
        <w:t>Essential</w:t>
      </w:r>
    </w:p>
    <w:p w14:paraId="39CC70C4" w14:textId="64588F44" w:rsidR="00E2684F" w:rsidRPr="008D6E81" w:rsidRDefault="00E2684F" w:rsidP="00E2684F">
      <w:pPr>
        <w:rPr>
          <w:rFonts w:cs="Arial"/>
          <w:lang w:val="en-GB"/>
        </w:rPr>
      </w:pPr>
      <w:r w:rsidRPr="008D6E81">
        <w:rPr>
          <w:rFonts w:cs="Arial"/>
          <w:b/>
          <w:lang w:val="en-GB"/>
        </w:rPr>
        <w:tab/>
      </w:r>
      <w:r w:rsidRPr="008D6E81">
        <w:rPr>
          <w:rFonts w:cs="Arial"/>
          <w:b/>
          <w:lang w:val="en-GB"/>
        </w:rPr>
        <w:tab/>
      </w:r>
    </w:p>
    <w:p w14:paraId="730EE54B" w14:textId="77777777" w:rsidR="00E2684F" w:rsidRPr="008D6E81" w:rsidRDefault="00E2684F" w:rsidP="00E2684F">
      <w:pPr>
        <w:rPr>
          <w:rFonts w:cs="Arial"/>
          <w:lang w:val="en-GB"/>
        </w:rPr>
      </w:pPr>
    </w:p>
    <w:p w14:paraId="1D7F6323" w14:textId="7336B26F" w:rsidR="00E2684F" w:rsidRPr="008D6E81" w:rsidRDefault="00B54E4B" w:rsidP="00E2684F">
      <w:pPr>
        <w:spacing w:after="120"/>
        <w:rPr>
          <w:rFonts w:cs="Arial"/>
          <w:b/>
          <w:strike/>
          <w:color w:val="000000" w:themeColor="text1"/>
          <w:lang w:val="en-GB"/>
        </w:rPr>
      </w:pPr>
      <w:r w:rsidRPr="008D6E81">
        <w:rPr>
          <w:rFonts w:cs="Arial"/>
          <w:b/>
          <w:color w:val="000000" w:themeColor="text1"/>
          <w:lang w:val="en-GB"/>
        </w:rPr>
        <w:t>Purpose of the role</w:t>
      </w:r>
    </w:p>
    <w:p w14:paraId="3B0AF6FA" w14:textId="77777777" w:rsidR="00E2684F" w:rsidRPr="008D6E81" w:rsidRDefault="00E2684F" w:rsidP="00E2684F">
      <w:pPr>
        <w:spacing w:after="120"/>
        <w:rPr>
          <w:rFonts w:cs="Arial"/>
          <w:color w:val="000000" w:themeColor="text1"/>
          <w:lang w:val="en-GB"/>
        </w:rPr>
      </w:pPr>
    </w:p>
    <w:p w14:paraId="4BCD6B53" w14:textId="4AC4567E" w:rsidR="006E6053" w:rsidRPr="006E6053" w:rsidRDefault="00E2684F" w:rsidP="0018541E">
      <w:pPr>
        <w:numPr>
          <w:ilvl w:val="0"/>
          <w:numId w:val="3"/>
        </w:numPr>
        <w:tabs>
          <w:tab w:val="left" w:pos="540"/>
        </w:tabs>
        <w:spacing w:before="120" w:after="120"/>
        <w:ind w:left="0" w:hanging="357"/>
        <w:jc w:val="both"/>
        <w:rPr>
          <w:rFonts w:cs="Arial"/>
          <w:color w:val="000000" w:themeColor="text1"/>
          <w:lang w:val="en-GB"/>
        </w:rPr>
      </w:pPr>
      <w:r w:rsidRPr="006E6053">
        <w:rPr>
          <w:rFonts w:cs="Arial"/>
          <w:color w:val="000000" w:themeColor="text1"/>
          <w:lang w:val="en-GB"/>
        </w:rPr>
        <w:t>To be part of the Property &amp; Asset team assisting in the delivery of a high quality and customer focussed repairs and compliance service, including the delivery of planned and cyclical programmes of work.</w:t>
      </w:r>
    </w:p>
    <w:p w14:paraId="72B9ED3A" w14:textId="77777777" w:rsidR="00E2684F" w:rsidRPr="008D6E81" w:rsidRDefault="00E2684F" w:rsidP="00E2684F">
      <w:pPr>
        <w:numPr>
          <w:ilvl w:val="0"/>
          <w:numId w:val="3"/>
        </w:numPr>
        <w:tabs>
          <w:tab w:val="left" w:pos="540"/>
        </w:tabs>
        <w:spacing w:before="120" w:after="120"/>
        <w:ind w:left="0" w:hanging="357"/>
        <w:jc w:val="both"/>
        <w:rPr>
          <w:rFonts w:cs="Arial"/>
          <w:color w:val="000000" w:themeColor="text1"/>
          <w:lang w:val="en-GB"/>
        </w:rPr>
      </w:pPr>
      <w:r w:rsidRPr="008D6E81">
        <w:rPr>
          <w:rFonts w:cs="Arial"/>
          <w:color w:val="000000" w:themeColor="text1"/>
          <w:lang w:val="en-GB"/>
        </w:rPr>
        <w:t>Leading on projects from inception through to completion including planned maintenance schemes, extension/adaption and conversion of existing properties through to full refurbishment.</w:t>
      </w:r>
    </w:p>
    <w:p w14:paraId="61CEB6DD" w14:textId="71D308A6" w:rsidR="00E2684F" w:rsidRPr="008D6E81" w:rsidRDefault="00E2684F" w:rsidP="00E2684F">
      <w:pPr>
        <w:numPr>
          <w:ilvl w:val="0"/>
          <w:numId w:val="3"/>
        </w:numPr>
        <w:tabs>
          <w:tab w:val="left" w:pos="540"/>
        </w:tabs>
        <w:spacing w:before="120" w:after="120"/>
        <w:ind w:left="0" w:hanging="357"/>
        <w:jc w:val="both"/>
        <w:rPr>
          <w:rFonts w:cs="Arial"/>
          <w:color w:val="000000" w:themeColor="text1"/>
          <w:lang w:val="en-GB"/>
        </w:rPr>
      </w:pPr>
      <w:r w:rsidRPr="008D6E81">
        <w:rPr>
          <w:rFonts w:cs="Arial"/>
          <w:color w:val="000000" w:themeColor="text1"/>
          <w:lang w:val="en-GB"/>
        </w:rPr>
        <w:t xml:space="preserve">To provide technical </w:t>
      </w:r>
      <w:r w:rsidR="006E6053">
        <w:rPr>
          <w:rFonts w:cs="Arial"/>
          <w:color w:val="000000" w:themeColor="text1"/>
          <w:lang w:val="en-GB"/>
        </w:rPr>
        <w:t>support</w:t>
      </w:r>
      <w:r w:rsidRPr="008D6E81">
        <w:rPr>
          <w:rFonts w:cs="Arial"/>
          <w:color w:val="000000" w:themeColor="text1"/>
          <w:lang w:val="en-GB"/>
        </w:rPr>
        <w:t xml:space="preserve">, advice and solutions to the Property &amp; Assets team and other Council departments in respect of the delivery of the repairs, maintenance and planned major works. </w:t>
      </w:r>
    </w:p>
    <w:p w14:paraId="524A3299" w14:textId="77777777" w:rsidR="00E2684F" w:rsidRPr="008D6E81" w:rsidRDefault="00E2684F" w:rsidP="00E2684F">
      <w:pPr>
        <w:numPr>
          <w:ilvl w:val="0"/>
          <w:numId w:val="3"/>
        </w:numPr>
        <w:spacing w:before="120" w:after="120"/>
        <w:ind w:left="0" w:hanging="357"/>
        <w:rPr>
          <w:rFonts w:cs="Arial"/>
          <w:color w:val="000000" w:themeColor="text1"/>
          <w:sz w:val="22"/>
          <w:szCs w:val="22"/>
          <w:lang w:val="en-GB"/>
        </w:rPr>
      </w:pPr>
      <w:r w:rsidRPr="008D6E81">
        <w:rPr>
          <w:rFonts w:cs="Arial"/>
          <w:color w:val="000000" w:themeColor="text1"/>
        </w:rPr>
        <w:t xml:space="preserve">To lead and have accountability for the delivery of a range of technical projects, initiatives or work packages that comply with relevant legislation and help achieve the Council’s corporate aims and objectives </w:t>
      </w:r>
    </w:p>
    <w:p w14:paraId="0383EA28" w14:textId="77777777" w:rsidR="00E2684F" w:rsidRPr="008D6E81" w:rsidRDefault="00E2684F" w:rsidP="00E2684F">
      <w:pPr>
        <w:numPr>
          <w:ilvl w:val="0"/>
          <w:numId w:val="3"/>
        </w:numPr>
        <w:spacing w:before="120" w:after="120"/>
        <w:ind w:left="0" w:hanging="357"/>
        <w:rPr>
          <w:rFonts w:cs="Arial"/>
          <w:color w:val="000000" w:themeColor="text1"/>
        </w:rPr>
      </w:pPr>
      <w:r w:rsidRPr="008D6E81">
        <w:rPr>
          <w:rFonts w:cs="Arial"/>
          <w:color w:val="000000" w:themeColor="text1"/>
        </w:rPr>
        <w:t>To use their technical knowledge and expertise to develop, design and implement customer-focused solutions for the assigned service area. They will continually identify and champion opportunities to deliver improvement in service provision, implementing changes and driving efficiencies</w:t>
      </w:r>
    </w:p>
    <w:p w14:paraId="76BABA73" w14:textId="77777777" w:rsidR="00E2684F" w:rsidRPr="008D6E81" w:rsidRDefault="00E2684F" w:rsidP="00E2684F">
      <w:pPr>
        <w:pStyle w:val="ListParagraph"/>
        <w:numPr>
          <w:ilvl w:val="0"/>
          <w:numId w:val="3"/>
        </w:numPr>
        <w:spacing w:before="120" w:after="120"/>
        <w:ind w:left="0" w:hanging="357"/>
        <w:jc w:val="both"/>
        <w:rPr>
          <w:rFonts w:cs="Arial"/>
          <w:color w:val="000000" w:themeColor="text1"/>
          <w:lang w:val="en-GB"/>
        </w:rPr>
      </w:pPr>
      <w:r w:rsidRPr="008D6E81">
        <w:rPr>
          <w:rFonts w:cs="Arial"/>
          <w:color w:val="000000" w:themeColor="text1"/>
          <w:lang w:val="en-GB"/>
        </w:rPr>
        <w:t xml:space="preserve">To participate in and contribute to the Corporate and Property Services strategies for the Council’s assets. </w:t>
      </w:r>
    </w:p>
    <w:p w14:paraId="748FB746" w14:textId="5D9E3CE3" w:rsidR="00E2684F" w:rsidRPr="008D6E81" w:rsidRDefault="00E2684F" w:rsidP="00E2684F">
      <w:pPr>
        <w:pStyle w:val="ListParagraph"/>
        <w:numPr>
          <w:ilvl w:val="0"/>
          <w:numId w:val="3"/>
        </w:numPr>
        <w:spacing w:before="120" w:after="120"/>
        <w:ind w:left="0" w:hanging="357"/>
        <w:jc w:val="both"/>
        <w:rPr>
          <w:rFonts w:cs="Arial"/>
          <w:color w:val="000000" w:themeColor="text1"/>
          <w:lang w:val="en-GB"/>
        </w:rPr>
      </w:pPr>
      <w:r w:rsidRPr="008D6E81">
        <w:rPr>
          <w:rFonts w:cs="Arial"/>
          <w:color w:val="000000" w:themeColor="text1"/>
          <w:lang w:val="en-GB"/>
        </w:rPr>
        <w:t>To contribute to the Council’s Asset Management Plan by assisting in Identify</w:t>
      </w:r>
      <w:r w:rsidR="005A73ED">
        <w:rPr>
          <w:rFonts w:cs="Arial"/>
          <w:color w:val="000000" w:themeColor="text1"/>
          <w:lang w:val="en-GB"/>
        </w:rPr>
        <w:t>ing</w:t>
      </w:r>
      <w:r w:rsidRPr="008D6E81">
        <w:rPr>
          <w:rFonts w:cs="Arial"/>
          <w:color w:val="000000" w:themeColor="text1"/>
          <w:lang w:val="en-GB"/>
        </w:rPr>
        <w:t xml:space="preserve"> performance, budget and quality targets relating to the services in conjunction with the Management team and develop and maintain arrangements for their monitoring and review.</w:t>
      </w:r>
    </w:p>
    <w:p w14:paraId="18794BF0" w14:textId="5FA8F8AB" w:rsidR="00E2684F" w:rsidRPr="005A73ED" w:rsidRDefault="00E2684F" w:rsidP="005A73ED">
      <w:pPr>
        <w:pStyle w:val="ListParagraph"/>
        <w:numPr>
          <w:ilvl w:val="0"/>
          <w:numId w:val="3"/>
        </w:numPr>
        <w:spacing w:before="120" w:after="120"/>
        <w:ind w:left="0" w:hanging="357"/>
        <w:jc w:val="both"/>
        <w:rPr>
          <w:rFonts w:cs="Arial"/>
          <w:color w:val="000000" w:themeColor="text1"/>
          <w:lang w:val="en-GB"/>
        </w:rPr>
      </w:pPr>
      <w:r w:rsidRPr="008D6E81">
        <w:rPr>
          <w:rFonts w:cs="Arial"/>
          <w:color w:val="000000" w:themeColor="text1"/>
          <w:lang w:val="en-GB"/>
        </w:rPr>
        <w:t>Seek to achieve the strategic objectives of the Council by participating in team decisions and the efficient, economic and effective use of land and property in the ownership of the Council.</w:t>
      </w:r>
    </w:p>
    <w:p w14:paraId="45B27E54" w14:textId="77777777" w:rsidR="00E2684F" w:rsidRPr="008D6E81" w:rsidRDefault="00E2684F" w:rsidP="008D6E81">
      <w:pPr>
        <w:tabs>
          <w:tab w:val="left" w:pos="540"/>
        </w:tabs>
        <w:spacing w:after="120"/>
        <w:mirrorIndents/>
        <w:rPr>
          <w:rFonts w:cs="Arial"/>
          <w:color w:val="000000" w:themeColor="text1"/>
          <w:lang w:val="en-GB"/>
        </w:rPr>
      </w:pPr>
    </w:p>
    <w:p w14:paraId="6BA52DA9" w14:textId="286FA49E" w:rsidR="00E2684F" w:rsidRPr="008D6E81" w:rsidRDefault="00B54E4B" w:rsidP="00E2684F">
      <w:pPr>
        <w:tabs>
          <w:tab w:val="left" w:pos="540"/>
        </w:tabs>
        <w:spacing w:after="120"/>
        <w:ind w:hanging="540"/>
        <w:mirrorIndents/>
        <w:rPr>
          <w:rFonts w:cs="Arial"/>
          <w:b/>
          <w:color w:val="000000" w:themeColor="text1"/>
          <w:lang w:val="en-GB"/>
        </w:rPr>
      </w:pPr>
      <w:r w:rsidRPr="008D6E81">
        <w:rPr>
          <w:rFonts w:cs="Arial"/>
          <w:b/>
          <w:color w:val="000000" w:themeColor="text1"/>
          <w:lang w:val="en-GB"/>
        </w:rPr>
        <w:lastRenderedPageBreak/>
        <w:t>Key Result areas:</w:t>
      </w:r>
    </w:p>
    <w:p w14:paraId="3AD5A1BC" w14:textId="5E1CBD51" w:rsidR="00E2684F" w:rsidRPr="008D6E81" w:rsidRDefault="00B54E4B" w:rsidP="00B54E4B">
      <w:pPr>
        <w:tabs>
          <w:tab w:val="left" w:pos="540"/>
        </w:tabs>
        <w:spacing w:after="120"/>
        <w:ind w:hanging="540"/>
        <w:mirrorIndents/>
        <w:rPr>
          <w:rFonts w:cs="Arial"/>
          <w:b/>
          <w:color w:val="000000" w:themeColor="text1"/>
          <w:lang w:val="en-GB"/>
        </w:rPr>
      </w:pPr>
      <w:r w:rsidRPr="008D6E81">
        <w:rPr>
          <w:rFonts w:cs="Arial"/>
          <w:b/>
          <w:color w:val="000000" w:themeColor="text1"/>
          <w:lang w:val="en-GB"/>
        </w:rPr>
        <w:t>Operational Responsibilities</w:t>
      </w:r>
    </w:p>
    <w:p w14:paraId="76C6150E" w14:textId="77777777" w:rsidR="00051D62" w:rsidRDefault="00D12E34" w:rsidP="00051D62">
      <w:pPr>
        <w:pStyle w:val="Level1"/>
        <w:numPr>
          <w:ilvl w:val="0"/>
          <w:numId w:val="4"/>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outlineLvl w:val="9"/>
        <w:rPr>
          <w:rFonts w:ascii="Arial" w:hAnsi="Arial" w:cs="Arial"/>
          <w:color w:val="000000" w:themeColor="text1"/>
          <w:sz w:val="24"/>
          <w:lang w:val="en-GB"/>
        </w:rPr>
      </w:pPr>
      <w:r w:rsidRPr="008D6E81">
        <w:rPr>
          <w:rFonts w:ascii="Arial" w:hAnsi="Arial" w:cs="Arial"/>
          <w:color w:val="000000" w:themeColor="text1"/>
          <w:sz w:val="24"/>
          <w:lang w:val="en-GB"/>
        </w:rPr>
        <w:t>To work in accordance with current Construction Design and Management (CDM) regulations.</w:t>
      </w:r>
    </w:p>
    <w:p w14:paraId="30AA6E28" w14:textId="14D26EC7" w:rsidR="00E2684F" w:rsidRPr="008D6E81" w:rsidRDefault="00E2684F" w:rsidP="00E2684F">
      <w:pPr>
        <w:pStyle w:val="Level1"/>
        <w:numPr>
          <w:ilvl w:val="0"/>
          <w:numId w:val="4"/>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outlineLvl w:val="9"/>
        <w:rPr>
          <w:rFonts w:ascii="Arial" w:hAnsi="Arial" w:cs="Arial"/>
          <w:color w:val="000000" w:themeColor="text1"/>
          <w:sz w:val="24"/>
          <w:lang w:val="en-GB"/>
        </w:rPr>
      </w:pPr>
      <w:r w:rsidRPr="008D6E81">
        <w:rPr>
          <w:rFonts w:ascii="Arial" w:hAnsi="Arial" w:cs="Arial"/>
          <w:color w:val="000000" w:themeColor="text1"/>
          <w:sz w:val="24"/>
          <w:lang w:val="en-GB"/>
        </w:rPr>
        <w:t>To carry out site,</w:t>
      </w:r>
      <w:r w:rsidR="005A73ED">
        <w:rPr>
          <w:rFonts w:ascii="Arial" w:hAnsi="Arial" w:cs="Arial"/>
          <w:color w:val="000000" w:themeColor="text1"/>
          <w:sz w:val="24"/>
          <w:lang w:val="en-GB"/>
        </w:rPr>
        <w:t xml:space="preserve"> </w:t>
      </w:r>
      <w:r w:rsidRPr="008D6E81">
        <w:rPr>
          <w:rFonts w:ascii="Arial" w:hAnsi="Arial" w:cs="Arial"/>
          <w:color w:val="000000" w:themeColor="text1"/>
          <w:sz w:val="24"/>
          <w:lang w:val="en-GB"/>
        </w:rPr>
        <w:t>building/condition surveys of properties for repair, maintenance, improvement and demolition purposes and measuring where required. (Code of measuring practice).</w:t>
      </w:r>
    </w:p>
    <w:p w14:paraId="1550CB9A" w14:textId="1003DFD3" w:rsidR="00E2684F" w:rsidRPr="008D6E81" w:rsidRDefault="00E2684F" w:rsidP="195F7134">
      <w:pPr>
        <w:pStyle w:val="Level1"/>
        <w:tabs>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195F7134">
        <w:rPr>
          <w:rFonts w:ascii="Arial" w:hAnsi="Arial" w:cs="Arial"/>
          <w:color w:val="000000" w:themeColor="text1"/>
          <w:sz w:val="24"/>
        </w:rPr>
        <w:t xml:space="preserve">To prepare tender and contract documentation, estimates, drawings, specifications and orders </w:t>
      </w:r>
      <w:proofErr w:type="spellStart"/>
      <w:r w:rsidRPr="195F7134">
        <w:rPr>
          <w:rFonts w:ascii="Arial" w:hAnsi="Arial" w:cs="Arial"/>
          <w:color w:val="000000" w:themeColor="text1"/>
          <w:sz w:val="24"/>
        </w:rPr>
        <w:t>etc</w:t>
      </w:r>
      <w:proofErr w:type="spellEnd"/>
      <w:r w:rsidRPr="195F7134">
        <w:rPr>
          <w:rFonts w:ascii="Arial" w:hAnsi="Arial" w:cs="Arial"/>
          <w:color w:val="000000" w:themeColor="text1"/>
          <w:sz w:val="24"/>
        </w:rPr>
        <w:t>, for work</w:t>
      </w:r>
      <w:r w:rsidR="003711D1" w:rsidRPr="195F7134">
        <w:rPr>
          <w:rFonts w:ascii="Arial" w:hAnsi="Arial" w:cs="Arial"/>
          <w:color w:val="000000" w:themeColor="text1"/>
          <w:sz w:val="24"/>
        </w:rPr>
        <w:t xml:space="preserve">. </w:t>
      </w:r>
      <w:r w:rsidRPr="195F7134">
        <w:rPr>
          <w:rFonts w:ascii="Arial" w:hAnsi="Arial" w:cs="Arial"/>
          <w:color w:val="000000" w:themeColor="text1"/>
          <w:sz w:val="24"/>
        </w:rPr>
        <w:t xml:space="preserve"> </w:t>
      </w:r>
    </w:p>
    <w:p w14:paraId="579F88F8" w14:textId="77777777" w:rsidR="00E2684F" w:rsidRPr="008D6E81" w:rsidRDefault="00E2684F" w:rsidP="00E2684F">
      <w:pPr>
        <w:pStyle w:val="Level1"/>
        <w:numPr>
          <w:ilvl w:val="0"/>
          <w:numId w:val="4"/>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outlineLvl w:val="9"/>
        <w:rPr>
          <w:rFonts w:ascii="Arial" w:hAnsi="Arial" w:cs="Arial"/>
          <w:color w:val="000000" w:themeColor="text1"/>
          <w:sz w:val="24"/>
          <w:lang w:val="en-GB"/>
        </w:rPr>
      </w:pPr>
      <w:r w:rsidRPr="008D6E81">
        <w:rPr>
          <w:rFonts w:ascii="Arial" w:hAnsi="Arial" w:cs="Arial"/>
          <w:color w:val="000000" w:themeColor="text1"/>
          <w:sz w:val="24"/>
        </w:rPr>
        <w:t>To supervise and inspect the works and administer contracts to ensure adequate quality is achieved and that specifications are complied with.</w:t>
      </w:r>
    </w:p>
    <w:p w14:paraId="1E566A83" w14:textId="18647A69" w:rsidR="00E2684F" w:rsidRPr="008D6E81" w:rsidRDefault="00E2684F" w:rsidP="00E2684F">
      <w:pPr>
        <w:pStyle w:val="Level1"/>
        <w:numPr>
          <w:ilvl w:val="0"/>
          <w:numId w:val="4"/>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rPr>
          <w:rFonts w:ascii="Arial" w:hAnsi="Arial" w:cs="Arial"/>
          <w:color w:val="000000" w:themeColor="text1"/>
          <w:sz w:val="24"/>
        </w:rPr>
      </w:pPr>
      <w:r w:rsidRPr="008D6E81">
        <w:rPr>
          <w:rFonts w:ascii="Arial" w:hAnsi="Arial" w:cs="Arial"/>
          <w:color w:val="000000" w:themeColor="text1"/>
          <w:sz w:val="24"/>
        </w:rPr>
        <w:t>To ensure that works are carried out on time and within contract sums and budget estimate</w:t>
      </w:r>
      <w:r w:rsidR="003711D1" w:rsidRPr="008D6E81">
        <w:rPr>
          <w:rFonts w:ascii="Arial" w:hAnsi="Arial" w:cs="Arial"/>
          <w:color w:val="000000" w:themeColor="text1"/>
          <w:sz w:val="24"/>
        </w:rPr>
        <w:t xml:space="preserve"> and provide regular updates to </w:t>
      </w:r>
      <w:r w:rsidR="00D12E34" w:rsidRPr="008D6E81">
        <w:rPr>
          <w:rFonts w:ascii="Arial" w:hAnsi="Arial" w:cs="Arial"/>
          <w:color w:val="000000" w:themeColor="text1"/>
          <w:sz w:val="24"/>
        </w:rPr>
        <w:t>leadership team</w:t>
      </w:r>
      <w:r w:rsidRPr="008D6E81">
        <w:rPr>
          <w:rFonts w:ascii="Arial" w:hAnsi="Arial" w:cs="Arial"/>
          <w:color w:val="000000" w:themeColor="text1"/>
          <w:sz w:val="24"/>
        </w:rPr>
        <w:t xml:space="preserve">.  </w:t>
      </w:r>
    </w:p>
    <w:p w14:paraId="7440E3F3" w14:textId="77777777" w:rsidR="00E2684F" w:rsidRPr="008D6E81" w:rsidRDefault="00E2684F" w:rsidP="00E2684F">
      <w:pPr>
        <w:pStyle w:val="Level1"/>
        <w:numPr>
          <w:ilvl w:val="0"/>
          <w:numId w:val="4"/>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color w:val="000000" w:themeColor="text1"/>
          <w:sz w:val="24"/>
        </w:rPr>
        <w:t>To chair regular site meetings with contractors and others to monitor the progress and quality of the works.</w:t>
      </w:r>
    </w:p>
    <w:p w14:paraId="7875E29A" w14:textId="77777777" w:rsidR="00E2684F" w:rsidRPr="008D6E81" w:rsidRDefault="00E2684F" w:rsidP="00E2684F">
      <w:pPr>
        <w:pStyle w:val="Level1"/>
        <w:numPr>
          <w:ilvl w:val="0"/>
          <w:numId w:val="4"/>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color w:val="000000" w:themeColor="text1"/>
          <w:sz w:val="24"/>
        </w:rPr>
        <w:t>To advise the Clerk of Works on inspections required and to ensure that all projects are regularly inspected.</w:t>
      </w:r>
    </w:p>
    <w:p w14:paraId="5D831B90" w14:textId="77777777" w:rsidR="00E2684F" w:rsidRPr="008D6E81" w:rsidRDefault="00E2684F" w:rsidP="00E2684F">
      <w:pPr>
        <w:pStyle w:val="Level1"/>
        <w:numPr>
          <w:ilvl w:val="0"/>
          <w:numId w:val="4"/>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color w:val="000000" w:themeColor="text1"/>
          <w:sz w:val="24"/>
        </w:rPr>
        <w:t>To carry out pre-completion inspections on all projects under his/her control and to certify completion when appropriate.</w:t>
      </w:r>
    </w:p>
    <w:p w14:paraId="09C559A1" w14:textId="005AB0BE" w:rsidR="00E2684F" w:rsidRPr="008D6E81" w:rsidRDefault="00E2684F" w:rsidP="00E2684F">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mirrorIndents/>
        <w:jc w:val="both"/>
        <w:rPr>
          <w:rFonts w:ascii="Arial" w:hAnsi="Arial" w:cs="Arial"/>
          <w:bCs/>
          <w:color w:val="000000" w:themeColor="text1"/>
          <w:sz w:val="24"/>
          <w:lang w:val="en-GB"/>
        </w:rPr>
      </w:pPr>
      <w:r w:rsidRPr="008D6E81">
        <w:rPr>
          <w:rFonts w:ascii="Arial" w:hAnsi="Arial" w:cs="Arial"/>
          <w:bCs/>
          <w:color w:val="000000" w:themeColor="text1"/>
          <w:sz w:val="24"/>
          <w:lang w:val="en-GB"/>
        </w:rPr>
        <w:t xml:space="preserve">Ensure that tender quotations are prepared in accordance with contract </w:t>
      </w:r>
      <w:r w:rsidRPr="003A2492">
        <w:rPr>
          <w:rFonts w:ascii="Arial" w:hAnsi="Arial" w:cs="Arial"/>
          <w:bCs/>
          <w:color w:val="000000" w:themeColor="text1"/>
          <w:sz w:val="24"/>
          <w:lang w:val="en-GB"/>
        </w:rPr>
        <w:t>requirements</w:t>
      </w:r>
      <w:r w:rsidR="00D12E34" w:rsidRPr="003A2492">
        <w:rPr>
          <w:rFonts w:ascii="Arial" w:hAnsi="Arial" w:cs="Arial"/>
          <w:bCs/>
          <w:color w:val="000000" w:themeColor="text1"/>
          <w:sz w:val="24"/>
          <w:lang w:val="en-GB"/>
        </w:rPr>
        <w:t xml:space="preserve"> (JCT)</w:t>
      </w:r>
      <w:r w:rsidRPr="003A2492">
        <w:rPr>
          <w:rFonts w:ascii="Arial" w:hAnsi="Arial" w:cs="Arial"/>
          <w:bCs/>
          <w:color w:val="000000" w:themeColor="text1"/>
          <w:sz w:val="24"/>
          <w:lang w:val="en-GB"/>
        </w:rPr>
        <w:t xml:space="preserve">, </w:t>
      </w:r>
      <w:r w:rsidRPr="008D6E81">
        <w:rPr>
          <w:rFonts w:ascii="Arial" w:hAnsi="Arial" w:cs="Arial"/>
          <w:bCs/>
          <w:color w:val="000000" w:themeColor="text1"/>
          <w:sz w:val="24"/>
          <w:lang w:val="en-GB"/>
        </w:rPr>
        <w:t>and that adequate resources are available to comply with contracts.</w:t>
      </w:r>
    </w:p>
    <w:p w14:paraId="730C21B1" w14:textId="481C7278" w:rsidR="00E2684F" w:rsidRPr="008D6E81" w:rsidRDefault="00E2684F" w:rsidP="00E2684F">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mirrorIndents/>
        <w:jc w:val="both"/>
        <w:rPr>
          <w:rFonts w:ascii="Arial" w:hAnsi="Arial" w:cs="Arial"/>
          <w:bCs/>
          <w:color w:val="000000" w:themeColor="text1"/>
          <w:sz w:val="24"/>
          <w:lang w:val="en-GB"/>
        </w:rPr>
      </w:pPr>
      <w:r w:rsidRPr="008D6E81">
        <w:rPr>
          <w:rFonts w:ascii="Arial" w:hAnsi="Arial" w:cs="Arial"/>
          <w:bCs/>
          <w:color w:val="000000" w:themeColor="text1"/>
          <w:sz w:val="24"/>
          <w:lang w:val="en-GB"/>
        </w:rPr>
        <w:t>Ensure that contract specifications are met in terms of cost, quality and timescale.</w:t>
      </w:r>
      <w:r w:rsidR="003A2492">
        <w:rPr>
          <w:rFonts w:ascii="Arial" w:hAnsi="Arial" w:cs="Arial"/>
          <w:bCs/>
          <w:color w:val="000000" w:themeColor="text1"/>
          <w:sz w:val="24"/>
          <w:lang w:val="en-GB"/>
        </w:rPr>
        <w:t xml:space="preserve"> Undertake value engineering where appropriate.</w:t>
      </w:r>
    </w:p>
    <w:p w14:paraId="337589F3" w14:textId="77777777" w:rsidR="00E2684F" w:rsidRPr="008D6E81" w:rsidRDefault="00E2684F" w:rsidP="00E2684F">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mirrorIndents/>
        <w:jc w:val="both"/>
        <w:rPr>
          <w:rFonts w:ascii="Arial" w:hAnsi="Arial" w:cs="Arial"/>
          <w:bCs/>
          <w:color w:val="000000" w:themeColor="text1"/>
          <w:sz w:val="24"/>
          <w:lang w:val="en-GB"/>
        </w:rPr>
      </w:pPr>
      <w:r w:rsidRPr="008D6E81">
        <w:rPr>
          <w:rFonts w:ascii="Arial" w:hAnsi="Arial" w:cs="Arial"/>
          <w:bCs/>
          <w:color w:val="000000" w:themeColor="text1"/>
          <w:sz w:val="24"/>
          <w:lang w:val="en-GB"/>
        </w:rPr>
        <w:t>Ensure that all requirements of Health and Safety at Work legislation are met (specifically Risk, COSHH and Manual Handling assessments), and that employees are fully aware of statutory and Company requirements. To comply with any relevant legislation relating to this post.</w:t>
      </w:r>
    </w:p>
    <w:p w14:paraId="3F39F27D" w14:textId="77777777" w:rsidR="00E2684F" w:rsidRPr="008D6E81" w:rsidRDefault="00E2684F" w:rsidP="00E2684F">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mirrorIndents/>
        <w:jc w:val="both"/>
        <w:rPr>
          <w:rFonts w:ascii="Arial" w:hAnsi="Arial" w:cs="Arial"/>
          <w:bCs/>
          <w:color w:val="000000" w:themeColor="text1"/>
          <w:sz w:val="24"/>
          <w:lang w:val="en-GB"/>
        </w:rPr>
      </w:pPr>
      <w:r w:rsidRPr="008D6E81">
        <w:rPr>
          <w:rFonts w:ascii="Arial" w:hAnsi="Arial" w:cs="Arial"/>
          <w:bCs/>
          <w:color w:val="000000" w:themeColor="text1"/>
          <w:sz w:val="24"/>
          <w:lang w:val="en-GB"/>
        </w:rPr>
        <w:t>Monitor and control expenditure in accordance with the budget for each service/project and financial regulations.</w:t>
      </w:r>
    </w:p>
    <w:p w14:paraId="4B52D459" w14:textId="066051F2" w:rsidR="00D12E34" w:rsidRPr="008D6E81" w:rsidRDefault="00E2684F" w:rsidP="00D12E34">
      <w:pPr>
        <w:pStyle w:val="Level1"/>
        <w:numPr>
          <w:ilvl w:val="0"/>
          <w:numId w:val="4"/>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bCs/>
          <w:color w:val="000000" w:themeColor="text1"/>
          <w:sz w:val="24"/>
          <w:lang w:val="en-GB"/>
        </w:rPr>
        <w:t>Prepare feasibility studies for service departments for recommendation to Heads of Service /</w:t>
      </w:r>
      <w:r w:rsidR="00D12E34" w:rsidRPr="008D6E81">
        <w:rPr>
          <w:rFonts w:ascii="Arial" w:hAnsi="Arial" w:cs="Arial"/>
          <w:bCs/>
          <w:color w:val="000000" w:themeColor="text1"/>
          <w:sz w:val="24"/>
          <w:lang w:val="en-GB"/>
        </w:rPr>
        <w:t>Executive Leadership Team</w:t>
      </w:r>
      <w:r w:rsidR="003A2492">
        <w:rPr>
          <w:rFonts w:ascii="Arial" w:hAnsi="Arial" w:cs="Arial"/>
          <w:bCs/>
          <w:color w:val="000000" w:themeColor="text1"/>
          <w:sz w:val="24"/>
          <w:lang w:val="en-GB"/>
        </w:rPr>
        <w:t>.</w:t>
      </w:r>
    </w:p>
    <w:p w14:paraId="447EBF7D" w14:textId="61E4226E" w:rsidR="00D12E34" w:rsidRPr="008D6E81" w:rsidRDefault="00D12E34" w:rsidP="00D12E34">
      <w:pPr>
        <w:pStyle w:val="Level1"/>
        <w:numPr>
          <w:ilvl w:val="0"/>
          <w:numId w:val="4"/>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color w:val="000000" w:themeColor="text1"/>
          <w:sz w:val="24"/>
          <w:lang w:val="en-GB" w:eastAsia="en-GB"/>
        </w:rPr>
        <w:t>To advise on energy efficiency, environmental impact and sustainable construction, and incorporate these considerations into project work.</w:t>
      </w:r>
    </w:p>
    <w:p w14:paraId="1F71F073" w14:textId="77777777" w:rsidR="00E2684F" w:rsidRPr="008D6E81" w:rsidRDefault="00E2684F" w:rsidP="00E2684F">
      <w:pPr>
        <w:pStyle w:val="Level1"/>
        <w:numPr>
          <w:ilvl w:val="0"/>
          <w:numId w:val="4"/>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color w:val="000000" w:themeColor="text1"/>
          <w:sz w:val="24"/>
        </w:rPr>
        <w:t xml:space="preserve">If required to provide working at height training to contractors and staff requiring access to the roof areas controlled by ‘Man-Safe </w:t>
      </w:r>
      <w:proofErr w:type="gramStart"/>
      <w:r w:rsidRPr="008D6E81">
        <w:rPr>
          <w:rFonts w:ascii="Arial" w:hAnsi="Arial" w:cs="Arial"/>
          <w:color w:val="000000" w:themeColor="text1"/>
          <w:sz w:val="24"/>
        </w:rPr>
        <w:t>systems’</w:t>
      </w:r>
      <w:proofErr w:type="gramEnd"/>
      <w:r w:rsidRPr="008D6E81">
        <w:rPr>
          <w:rFonts w:ascii="Arial" w:hAnsi="Arial" w:cs="Arial"/>
          <w:color w:val="000000" w:themeColor="text1"/>
          <w:sz w:val="24"/>
        </w:rPr>
        <w:t>.</w:t>
      </w:r>
    </w:p>
    <w:p w14:paraId="71223BF3" w14:textId="0337617C" w:rsidR="00E2684F" w:rsidRPr="008D6E81" w:rsidRDefault="00E2684F" w:rsidP="00E2684F">
      <w:pPr>
        <w:pStyle w:val="Level1"/>
        <w:numPr>
          <w:ilvl w:val="0"/>
          <w:numId w:val="4"/>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color w:val="000000" w:themeColor="text1"/>
          <w:sz w:val="24"/>
        </w:rPr>
        <w:t>If required</w:t>
      </w:r>
      <w:r w:rsidR="003A2492">
        <w:rPr>
          <w:rFonts w:ascii="Arial" w:hAnsi="Arial" w:cs="Arial"/>
          <w:color w:val="000000" w:themeColor="text1"/>
          <w:sz w:val="24"/>
        </w:rPr>
        <w:t xml:space="preserve">, </w:t>
      </w:r>
      <w:r w:rsidRPr="008D6E81">
        <w:rPr>
          <w:rFonts w:ascii="Arial" w:hAnsi="Arial" w:cs="Arial"/>
          <w:color w:val="000000" w:themeColor="text1"/>
          <w:sz w:val="24"/>
        </w:rPr>
        <w:t>carry out formal risk assessments and safety inspections of vulnerable buildings/sites</w:t>
      </w:r>
      <w:r w:rsidR="003A2492">
        <w:rPr>
          <w:rFonts w:ascii="Arial" w:hAnsi="Arial" w:cs="Arial"/>
          <w:color w:val="000000" w:themeColor="text1"/>
          <w:sz w:val="24"/>
        </w:rPr>
        <w:t>/assets</w:t>
      </w:r>
      <w:r w:rsidRPr="008D6E81">
        <w:rPr>
          <w:rFonts w:ascii="Arial" w:hAnsi="Arial" w:cs="Arial"/>
          <w:color w:val="000000" w:themeColor="text1"/>
          <w:sz w:val="24"/>
        </w:rPr>
        <w:t xml:space="preserve"> within the public and commercial buildings portfolio and under the control of GYBC.</w:t>
      </w:r>
    </w:p>
    <w:p w14:paraId="4962C0C1" w14:textId="77777777" w:rsidR="00E2684F" w:rsidRPr="008D6E81" w:rsidRDefault="00E2684F" w:rsidP="00E2684F">
      <w:pPr>
        <w:pStyle w:val="Level1"/>
        <w:numPr>
          <w:ilvl w:val="0"/>
          <w:numId w:val="4"/>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color w:val="000000" w:themeColor="text1"/>
          <w:sz w:val="24"/>
        </w:rPr>
        <w:t>To procure and administer contracts in accordance with the Councils Standing Orders.</w:t>
      </w:r>
    </w:p>
    <w:p w14:paraId="6C89801B" w14:textId="77777777" w:rsidR="00E2684F" w:rsidRPr="008D6E81" w:rsidRDefault="00E2684F" w:rsidP="00E2684F">
      <w:pPr>
        <w:pStyle w:val="Level1"/>
        <w:numPr>
          <w:ilvl w:val="0"/>
          <w:numId w:val="4"/>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color w:val="000000" w:themeColor="text1"/>
          <w:sz w:val="24"/>
        </w:rPr>
        <w:t xml:space="preserve">To prepare and submit planning and building regulation applications as </w:t>
      </w:r>
      <w:r w:rsidRPr="008D6E81">
        <w:rPr>
          <w:rFonts w:ascii="Arial" w:hAnsi="Arial" w:cs="Arial"/>
          <w:color w:val="000000" w:themeColor="text1"/>
          <w:sz w:val="24"/>
        </w:rPr>
        <w:lastRenderedPageBreak/>
        <w:t>required.</w:t>
      </w:r>
    </w:p>
    <w:p w14:paraId="0AB2C956" w14:textId="3DF67AF3" w:rsidR="003711D1" w:rsidRPr="008D6E81" w:rsidRDefault="00E2684F" w:rsidP="003711D1">
      <w:pPr>
        <w:pStyle w:val="Level1"/>
        <w:numPr>
          <w:ilvl w:val="0"/>
          <w:numId w:val="4"/>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Arial" w:hAnsi="Arial" w:cs="Arial"/>
          <w:color w:val="000000" w:themeColor="text1"/>
          <w:sz w:val="24"/>
        </w:rPr>
      </w:pPr>
      <w:r w:rsidRPr="008D6E81">
        <w:rPr>
          <w:rFonts w:ascii="Arial" w:hAnsi="Arial" w:cs="Arial"/>
          <w:color w:val="000000" w:themeColor="text1"/>
          <w:sz w:val="24"/>
        </w:rPr>
        <w:t>Procure and manage energy contracts where required</w:t>
      </w:r>
      <w:r w:rsidR="0003118F">
        <w:rPr>
          <w:rFonts w:ascii="Arial" w:hAnsi="Arial" w:cs="Arial"/>
          <w:color w:val="000000" w:themeColor="text1"/>
          <w:sz w:val="24"/>
        </w:rPr>
        <w:t>.</w:t>
      </w:r>
    </w:p>
    <w:p w14:paraId="07E2B08D" w14:textId="77777777" w:rsidR="003711D1" w:rsidRPr="008D6E81" w:rsidRDefault="003711D1" w:rsidP="195F7134">
      <w:pPr>
        <w:pStyle w:val="Default"/>
        <w:numPr>
          <w:ilvl w:val="0"/>
          <w:numId w:val="4"/>
        </w:numPr>
        <w:rPr>
          <w:rFonts w:ascii="Arial" w:hAnsi="Arial" w:cs="Arial"/>
          <w:lang w:val="en-US"/>
        </w:rPr>
      </w:pPr>
      <w:r w:rsidRPr="195F7134">
        <w:rPr>
          <w:rFonts w:ascii="Arial" w:hAnsi="Arial" w:cs="Arial"/>
          <w:lang w:val="en-US"/>
        </w:rPr>
        <w:t xml:space="preserve">Any other work required and as directed within the confines of the existing grading and post </w:t>
      </w:r>
    </w:p>
    <w:p w14:paraId="5E6C2001" w14:textId="77777777" w:rsidR="003711D1" w:rsidRPr="008D6E81" w:rsidRDefault="003711D1" w:rsidP="003711D1">
      <w:pPr>
        <w:pStyle w:val="Level1"/>
        <w:numPr>
          <w:ilvl w:val="0"/>
          <w:numId w:val="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ind w:left="720"/>
        <w:mirrorIndents/>
        <w:jc w:val="both"/>
        <w:rPr>
          <w:rFonts w:ascii="Arial" w:hAnsi="Arial" w:cs="Arial"/>
          <w:color w:val="000000" w:themeColor="text1"/>
          <w:sz w:val="24"/>
        </w:rPr>
      </w:pPr>
    </w:p>
    <w:p w14:paraId="760D3355" w14:textId="77777777" w:rsidR="00B54E4B" w:rsidRPr="008D6E81" w:rsidRDefault="00B54E4B" w:rsidP="0062198D">
      <w:pPr>
        <w:pStyle w:val="Default"/>
        <w:jc w:val="both"/>
        <w:rPr>
          <w:rFonts w:ascii="Arial" w:hAnsi="Arial" w:cs="Arial"/>
        </w:rPr>
      </w:pPr>
      <w:r w:rsidRPr="008D6E81">
        <w:rPr>
          <w:rFonts w:ascii="Arial" w:hAnsi="Arial" w:cs="Arial"/>
          <w:b/>
          <w:bCs/>
        </w:rPr>
        <w:t xml:space="preserve">The above may change subject to consultation with the post holder. </w:t>
      </w:r>
    </w:p>
    <w:p w14:paraId="250117FE" w14:textId="343A4501" w:rsidR="00D864BB" w:rsidRDefault="00B54E4B" w:rsidP="0062198D">
      <w:pPr>
        <w:jc w:val="both"/>
        <w:rPr>
          <w:rFonts w:cs="Arial"/>
          <w:b/>
          <w:bCs/>
        </w:rPr>
      </w:pPr>
      <w:r w:rsidRPr="008D6E81">
        <w:rPr>
          <w:rFonts w:cs="Arial"/>
          <w:b/>
          <w:bCs/>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48D4775B" w14:textId="77777777" w:rsidR="008D6E81" w:rsidRDefault="008D6E81" w:rsidP="0062198D">
      <w:pPr>
        <w:jc w:val="both"/>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03"/>
      </w:tblGrid>
      <w:tr w:rsidR="008D6E81" w:rsidRPr="00F751F7" w14:paraId="65ABBCA8" w14:textId="77777777" w:rsidTr="008D6E81">
        <w:tc>
          <w:tcPr>
            <w:tcW w:w="7223" w:type="dxa"/>
          </w:tcPr>
          <w:p w14:paraId="5EF4A442" w14:textId="66CFB15F" w:rsidR="008D6E81" w:rsidRDefault="008D6E81" w:rsidP="0076114C">
            <w:pPr>
              <w:ind w:firstLine="720"/>
              <w:rPr>
                <w:sz w:val="56"/>
                <w:szCs w:val="56"/>
                <w:lang w:val="en-GB"/>
              </w:rPr>
            </w:pPr>
            <w:r w:rsidRPr="00F751F7">
              <w:rPr>
                <w:sz w:val="56"/>
                <w:szCs w:val="56"/>
                <w:lang w:val="en-GB"/>
              </w:rPr>
              <w:lastRenderedPageBreak/>
              <w:t>Person specification</w:t>
            </w:r>
          </w:p>
          <w:p w14:paraId="5D0109EE" w14:textId="77777777" w:rsidR="008D6E81" w:rsidRPr="00F751F7" w:rsidRDefault="008D6E81" w:rsidP="008D6E81">
            <w:pPr>
              <w:rPr>
                <w:sz w:val="56"/>
                <w:szCs w:val="56"/>
                <w:lang w:val="en-GB"/>
              </w:rPr>
            </w:pPr>
          </w:p>
        </w:tc>
        <w:tc>
          <w:tcPr>
            <w:tcW w:w="1803" w:type="dxa"/>
          </w:tcPr>
          <w:p w14:paraId="0BE6C449" w14:textId="38426955" w:rsidR="008D6E81" w:rsidRDefault="008D6E81" w:rsidP="0076114C">
            <w:pPr>
              <w:jc w:val="center"/>
              <w:rPr>
                <w:lang w:val="en-GB"/>
              </w:rPr>
            </w:pPr>
          </w:p>
          <w:p w14:paraId="2F04C950" w14:textId="77777777" w:rsidR="008D6E81" w:rsidRPr="00F751F7" w:rsidRDefault="008D6E81" w:rsidP="0076114C">
            <w:pPr>
              <w:jc w:val="center"/>
              <w:rPr>
                <w:lang w:val="en-GB"/>
              </w:rPr>
            </w:pPr>
          </w:p>
        </w:tc>
      </w:tr>
    </w:tbl>
    <w:tbl>
      <w:tblPr>
        <w:tblW w:w="9586" w:type="dxa"/>
        <w:tblInd w:w="-8" w:type="dxa"/>
        <w:tblLayout w:type="fixed"/>
        <w:tblCellMar>
          <w:left w:w="107" w:type="dxa"/>
          <w:right w:w="107" w:type="dxa"/>
        </w:tblCellMar>
        <w:tblLook w:val="0000" w:firstRow="0" w:lastRow="0" w:firstColumn="0" w:lastColumn="0" w:noHBand="0" w:noVBand="0"/>
      </w:tblPr>
      <w:tblGrid>
        <w:gridCol w:w="2100"/>
        <w:gridCol w:w="7486"/>
      </w:tblGrid>
      <w:tr w:rsidR="008D6E81" w:rsidRPr="00F751F7" w14:paraId="7EC443D6" w14:textId="77777777" w:rsidTr="195F7134">
        <w:tc>
          <w:tcPr>
            <w:tcW w:w="9586" w:type="dxa"/>
            <w:gridSpan w:val="2"/>
            <w:tcBorders>
              <w:top w:val="single" w:sz="6" w:space="0" w:color="auto"/>
              <w:left w:val="single" w:sz="6" w:space="0" w:color="auto"/>
              <w:bottom w:val="single" w:sz="6" w:space="0" w:color="auto"/>
              <w:right w:val="single" w:sz="6" w:space="0" w:color="auto"/>
            </w:tcBorders>
          </w:tcPr>
          <w:p w14:paraId="08715486" w14:textId="7B8E6EEE" w:rsidR="008D6E81" w:rsidRPr="008D6E81" w:rsidRDefault="008D6E81" w:rsidP="0076114C">
            <w:pPr>
              <w:rPr>
                <w:rFonts w:cs="Arial"/>
                <w:b/>
                <w:lang w:val="en-GB"/>
              </w:rPr>
            </w:pPr>
            <w:r w:rsidRPr="008D6E81">
              <w:rPr>
                <w:rFonts w:cs="Arial"/>
                <w:b/>
                <w:noProof/>
              </w:rPr>
              <w:t>Building Surveyor</w:t>
            </w:r>
            <w:r w:rsidR="008317AB">
              <w:rPr>
                <w:rFonts w:cs="Arial"/>
                <w:b/>
                <w:noProof/>
              </w:rPr>
              <w:t xml:space="preserve"> </w:t>
            </w:r>
          </w:p>
        </w:tc>
      </w:tr>
      <w:tr w:rsidR="008D6E81" w:rsidRPr="00F751F7" w14:paraId="29E91738" w14:textId="77777777" w:rsidTr="195F7134">
        <w:tc>
          <w:tcPr>
            <w:tcW w:w="2100" w:type="dxa"/>
            <w:tcBorders>
              <w:top w:val="single" w:sz="4" w:space="0" w:color="auto"/>
              <w:left w:val="single" w:sz="6" w:space="0" w:color="auto"/>
            </w:tcBorders>
          </w:tcPr>
          <w:p w14:paraId="4A6B5A8F" w14:textId="77777777" w:rsidR="008D6E81" w:rsidRPr="00F751F7" w:rsidRDefault="008D6E81" w:rsidP="0076114C">
            <w:pPr>
              <w:rPr>
                <w:b/>
                <w:lang w:val="en-GB"/>
              </w:rPr>
            </w:pPr>
            <w:r w:rsidRPr="00F751F7">
              <w:rPr>
                <w:b/>
                <w:lang w:val="en-GB"/>
              </w:rPr>
              <w:t>Experience/</w:t>
            </w:r>
          </w:p>
          <w:p w14:paraId="137DF67F" w14:textId="77777777" w:rsidR="008D6E81" w:rsidRPr="00F751F7" w:rsidRDefault="008D6E81" w:rsidP="0076114C">
            <w:pPr>
              <w:rPr>
                <w:b/>
                <w:lang w:val="en-GB"/>
              </w:rPr>
            </w:pPr>
            <w:r w:rsidRPr="00F751F7">
              <w:rPr>
                <w:b/>
                <w:lang w:val="en-GB"/>
              </w:rPr>
              <w:t>Knowledge</w:t>
            </w:r>
          </w:p>
        </w:tc>
        <w:tc>
          <w:tcPr>
            <w:tcW w:w="7486" w:type="dxa"/>
            <w:tcBorders>
              <w:top w:val="single" w:sz="4" w:space="0" w:color="auto"/>
              <w:left w:val="single" w:sz="6" w:space="0" w:color="auto"/>
              <w:right w:val="single" w:sz="6" w:space="0" w:color="auto"/>
            </w:tcBorders>
          </w:tcPr>
          <w:p w14:paraId="00C39B4A" w14:textId="501E9F59" w:rsidR="008D6E81" w:rsidRPr="00284813" w:rsidRDefault="008D6E81" w:rsidP="0076114C">
            <w:pPr>
              <w:pStyle w:val="Default"/>
              <w:spacing w:line="360" w:lineRule="auto"/>
              <w:rPr>
                <w:rFonts w:ascii="Arial" w:hAnsi="Arial" w:cs="Arial"/>
                <w:b/>
                <w:bCs/>
              </w:rPr>
            </w:pPr>
            <w:r w:rsidRPr="00284813">
              <w:rPr>
                <w:rFonts w:ascii="Arial" w:hAnsi="Arial" w:cs="Arial"/>
                <w:b/>
                <w:bCs/>
              </w:rPr>
              <w:t>Essential</w:t>
            </w:r>
          </w:p>
          <w:p w14:paraId="6B29239F" w14:textId="3726C697" w:rsidR="008D6E81" w:rsidRDefault="008D6E81" w:rsidP="00D1685D">
            <w:pPr>
              <w:pStyle w:val="Default"/>
              <w:spacing w:line="276" w:lineRule="auto"/>
              <w:rPr>
                <w:rFonts w:ascii="Arial" w:hAnsi="Arial" w:cs="Arial"/>
              </w:rPr>
            </w:pPr>
            <w:r w:rsidRPr="00284813">
              <w:rPr>
                <w:rFonts w:ascii="Arial" w:hAnsi="Arial" w:cs="Arial"/>
              </w:rPr>
              <w:t>Demonstrates practical experience of working in a</w:t>
            </w:r>
            <w:r w:rsidR="00284813">
              <w:rPr>
                <w:rFonts w:ascii="Arial" w:hAnsi="Arial" w:cs="Arial"/>
              </w:rPr>
              <w:t xml:space="preserve"> construction </w:t>
            </w:r>
            <w:r w:rsidRPr="00284813">
              <w:rPr>
                <w:rFonts w:ascii="Arial" w:hAnsi="Arial" w:cs="Arial"/>
              </w:rPr>
              <w:t>environment, with knowledge of a functioning Project Management Office</w:t>
            </w:r>
            <w:r w:rsidR="00284813">
              <w:rPr>
                <w:rFonts w:ascii="Arial" w:hAnsi="Arial" w:cs="Arial"/>
              </w:rPr>
              <w:t>.</w:t>
            </w:r>
          </w:p>
          <w:p w14:paraId="659D6193" w14:textId="77777777" w:rsidR="00D1685D" w:rsidRPr="00284813" w:rsidRDefault="00D1685D" w:rsidP="00D1685D">
            <w:pPr>
              <w:pStyle w:val="Default"/>
              <w:spacing w:line="276" w:lineRule="auto"/>
              <w:rPr>
                <w:rFonts w:ascii="Arial" w:hAnsi="Arial" w:cs="Arial"/>
              </w:rPr>
            </w:pPr>
          </w:p>
          <w:p w14:paraId="621F6267" w14:textId="0604A58E" w:rsidR="00D1685D" w:rsidRDefault="00D1685D" w:rsidP="00D1685D">
            <w:pPr>
              <w:pStyle w:val="Default"/>
              <w:spacing w:line="276" w:lineRule="auto"/>
              <w:rPr>
                <w:rFonts w:ascii="Arial" w:hAnsi="Arial" w:cs="Arial"/>
              </w:rPr>
            </w:pPr>
            <w:r>
              <w:rPr>
                <w:rFonts w:ascii="Arial" w:hAnsi="Arial" w:cs="Arial"/>
              </w:rPr>
              <w:t>Ability to work as part of a team, pulling together people from different disciplines to meet priorities and deadlines.</w:t>
            </w:r>
          </w:p>
          <w:p w14:paraId="7B4FFCD8" w14:textId="77777777" w:rsidR="00D1685D" w:rsidRDefault="00D1685D" w:rsidP="00D1685D">
            <w:pPr>
              <w:pStyle w:val="Default"/>
              <w:spacing w:line="276" w:lineRule="auto"/>
              <w:rPr>
                <w:rFonts w:ascii="Arial" w:hAnsi="Arial" w:cs="Arial"/>
              </w:rPr>
            </w:pPr>
          </w:p>
          <w:p w14:paraId="5CAB1447" w14:textId="2701F19F" w:rsidR="00284813" w:rsidRDefault="00284813" w:rsidP="00D1685D">
            <w:pPr>
              <w:pStyle w:val="Default"/>
              <w:spacing w:line="276" w:lineRule="auto"/>
              <w:rPr>
                <w:rFonts w:ascii="Arial" w:hAnsi="Arial" w:cs="Arial"/>
              </w:rPr>
            </w:pPr>
            <w:r w:rsidRPr="00284813">
              <w:rPr>
                <w:rFonts w:ascii="Arial" w:hAnsi="Arial" w:cs="Arial"/>
              </w:rPr>
              <w:t xml:space="preserve">Excellent organisational skills and able to prioritise </w:t>
            </w:r>
            <w:r w:rsidR="002427D7">
              <w:rPr>
                <w:rFonts w:ascii="Arial" w:hAnsi="Arial" w:cs="Arial"/>
              </w:rPr>
              <w:t xml:space="preserve">across </w:t>
            </w:r>
            <w:proofErr w:type="gramStart"/>
            <w:r w:rsidR="002427D7">
              <w:rPr>
                <w:rFonts w:ascii="Arial" w:hAnsi="Arial" w:cs="Arial"/>
              </w:rPr>
              <w:t>a number of</w:t>
            </w:r>
            <w:proofErr w:type="gramEnd"/>
            <w:r w:rsidR="002427D7">
              <w:rPr>
                <w:rFonts w:ascii="Arial" w:hAnsi="Arial" w:cs="Arial"/>
              </w:rPr>
              <w:t xml:space="preserve"> concurrent projects.</w:t>
            </w:r>
          </w:p>
          <w:p w14:paraId="4386EB3D" w14:textId="37D71664" w:rsidR="00284813" w:rsidRPr="00284813" w:rsidRDefault="00284813" w:rsidP="00D1685D">
            <w:pPr>
              <w:pStyle w:val="Default"/>
              <w:spacing w:line="276" w:lineRule="auto"/>
              <w:rPr>
                <w:rFonts w:ascii="Arial" w:hAnsi="Arial" w:cs="Arial"/>
              </w:rPr>
            </w:pPr>
          </w:p>
          <w:p w14:paraId="06331222" w14:textId="0BA41C2D" w:rsidR="008D6E81" w:rsidRDefault="008D6E81" w:rsidP="00D1685D">
            <w:pPr>
              <w:pStyle w:val="Default"/>
              <w:spacing w:line="276" w:lineRule="auto"/>
              <w:rPr>
                <w:rFonts w:ascii="Arial" w:hAnsi="Arial" w:cs="Arial"/>
              </w:rPr>
            </w:pPr>
            <w:r w:rsidRPr="00284813">
              <w:rPr>
                <w:rFonts w:ascii="Arial" w:hAnsi="Arial" w:cs="Arial"/>
              </w:rPr>
              <w:t>Demonstrates knowledge and experience of organi</w:t>
            </w:r>
            <w:r w:rsidR="00284813">
              <w:rPr>
                <w:rFonts w:ascii="Arial" w:hAnsi="Arial" w:cs="Arial"/>
              </w:rPr>
              <w:t>s</w:t>
            </w:r>
            <w:r w:rsidRPr="00284813">
              <w:rPr>
                <w:rFonts w:ascii="Arial" w:hAnsi="Arial" w:cs="Arial"/>
              </w:rPr>
              <w:t xml:space="preserve">ing meetings and </w:t>
            </w:r>
            <w:r w:rsidR="00284813">
              <w:rPr>
                <w:rFonts w:ascii="Arial" w:hAnsi="Arial" w:cs="Arial"/>
              </w:rPr>
              <w:t>accurately recording actions</w:t>
            </w:r>
            <w:r w:rsidR="002427D7">
              <w:rPr>
                <w:rFonts w:ascii="Arial" w:hAnsi="Arial" w:cs="Arial"/>
              </w:rPr>
              <w:t xml:space="preserve"> to ensure progress</w:t>
            </w:r>
            <w:r w:rsidRPr="00284813">
              <w:rPr>
                <w:rFonts w:ascii="Arial" w:hAnsi="Arial" w:cs="Arial"/>
              </w:rPr>
              <w:t xml:space="preserve">. </w:t>
            </w:r>
          </w:p>
          <w:p w14:paraId="14867A0B" w14:textId="77777777" w:rsidR="00D1685D" w:rsidRPr="00284813" w:rsidRDefault="00D1685D" w:rsidP="00D1685D">
            <w:pPr>
              <w:pStyle w:val="Default"/>
              <w:spacing w:line="276" w:lineRule="auto"/>
              <w:rPr>
                <w:rFonts w:ascii="Arial" w:hAnsi="Arial" w:cs="Arial"/>
              </w:rPr>
            </w:pPr>
          </w:p>
          <w:p w14:paraId="65BA7DBC" w14:textId="77777777" w:rsidR="008D6E81" w:rsidRPr="00284813" w:rsidRDefault="008D6E81" w:rsidP="0076114C">
            <w:pPr>
              <w:spacing w:line="360" w:lineRule="auto"/>
              <w:rPr>
                <w:rFonts w:cs="Arial"/>
                <w:b/>
                <w:bCs/>
                <w:lang w:val="en-GB"/>
              </w:rPr>
            </w:pPr>
            <w:r w:rsidRPr="00284813">
              <w:rPr>
                <w:rFonts w:cs="Arial"/>
                <w:b/>
                <w:bCs/>
                <w:lang w:val="en-GB"/>
              </w:rPr>
              <w:t>Desirable</w:t>
            </w:r>
          </w:p>
          <w:p w14:paraId="55B2AB85" w14:textId="01383F4E" w:rsidR="00284813" w:rsidRDefault="00284813" w:rsidP="00284813">
            <w:pPr>
              <w:spacing w:line="360" w:lineRule="auto"/>
              <w:rPr>
                <w:rFonts w:cs="Arial"/>
              </w:rPr>
            </w:pPr>
            <w:r w:rsidRPr="00284813">
              <w:rPr>
                <w:rFonts w:cs="Arial"/>
              </w:rPr>
              <w:t xml:space="preserve">Experience of PRINCE2 management systems (foundation or practitioner) </w:t>
            </w:r>
            <w:r w:rsidR="000D0F23">
              <w:rPr>
                <w:rFonts w:cs="Arial"/>
              </w:rPr>
              <w:t>or similar.</w:t>
            </w:r>
          </w:p>
          <w:p w14:paraId="6C12CCDB" w14:textId="60F92990" w:rsidR="00284813" w:rsidRPr="00284813" w:rsidRDefault="005A73ED" w:rsidP="00284813">
            <w:pPr>
              <w:spacing w:line="360" w:lineRule="auto"/>
              <w:rPr>
                <w:rFonts w:cs="Arial"/>
                <w:lang w:val="en-GB"/>
              </w:rPr>
            </w:pPr>
            <w:r>
              <w:rPr>
                <w:rFonts w:cs="Arial"/>
              </w:rPr>
              <w:t>Member of a r</w:t>
            </w:r>
            <w:r w:rsidR="00284813">
              <w:rPr>
                <w:rFonts w:cs="Arial"/>
              </w:rPr>
              <w:t xml:space="preserve">elevant professional </w:t>
            </w:r>
            <w:r>
              <w:rPr>
                <w:rFonts w:cs="Arial"/>
              </w:rPr>
              <w:t>institution e.g. Royal Institution of Chartered Surveyors.</w:t>
            </w:r>
          </w:p>
          <w:p w14:paraId="61197D4F" w14:textId="77777777" w:rsidR="008D6E81" w:rsidRPr="00284813" w:rsidRDefault="008D6E81" w:rsidP="0076114C">
            <w:pPr>
              <w:rPr>
                <w:rFonts w:cs="Arial"/>
                <w:lang w:val="en-GB"/>
              </w:rPr>
            </w:pPr>
          </w:p>
        </w:tc>
      </w:tr>
      <w:tr w:rsidR="008D6E81" w:rsidRPr="00F751F7" w14:paraId="3B23A99E" w14:textId="77777777" w:rsidTr="195F7134">
        <w:tc>
          <w:tcPr>
            <w:tcW w:w="9586" w:type="dxa"/>
            <w:gridSpan w:val="2"/>
            <w:tcBorders>
              <w:top w:val="single" w:sz="6" w:space="0" w:color="auto"/>
              <w:left w:val="single" w:sz="6" w:space="0" w:color="auto"/>
              <w:right w:val="single" w:sz="6" w:space="0" w:color="auto"/>
            </w:tcBorders>
            <w:shd w:val="clear" w:color="auto" w:fill="FFFFFF" w:themeFill="background1"/>
          </w:tcPr>
          <w:p w14:paraId="6E2C78D0" w14:textId="77777777" w:rsidR="008D6E81" w:rsidRPr="00F751F7" w:rsidRDefault="008D6E81" w:rsidP="0076114C">
            <w:pPr>
              <w:jc w:val="center"/>
              <w:rPr>
                <w:lang w:val="en-GB"/>
              </w:rPr>
            </w:pPr>
          </w:p>
        </w:tc>
      </w:tr>
      <w:tr w:rsidR="008D6E81" w:rsidRPr="00F751F7" w14:paraId="0E4C99DA" w14:textId="77777777" w:rsidTr="195F7134">
        <w:trPr>
          <w:cantSplit/>
          <w:trHeight w:val="235"/>
        </w:trPr>
        <w:tc>
          <w:tcPr>
            <w:tcW w:w="2100" w:type="dxa"/>
            <w:tcBorders>
              <w:top w:val="single" w:sz="4" w:space="0" w:color="auto"/>
              <w:left w:val="single" w:sz="4" w:space="0" w:color="auto"/>
              <w:bottom w:val="single" w:sz="4" w:space="0" w:color="auto"/>
              <w:right w:val="single" w:sz="4" w:space="0" w:color="auto"/>
            </w:tcBorders>
          </w:tcPr>
          <w:p w14:paraId="622ED528" w14:textId="77777777" w:rsidR="008D6E81" w:rsidRPr="00F751F7" w:rsidRDefault="008D6E81" w:rsidP="0076114C">
            <w:pPr>
              <w:rPr>
                <w:b/>
                <w:lang w:val="en-GB"/>
              </w:rPr>
            </w:pPr>
            <w:r w:rsidRPr="00F751F7">
              <w:rPr>
                <w:lang w:val="en-GB"/>
              </w:rPr>
              <w:br w:type="page"/>
            </w:r>
            <w:r w:rsidRPr="00F751F7">
              <w:rPr>
                <w:b/>
                <w:lang w:val="en-GB"/>
              </w:rPr>
              <w:t>Qualifications</w:t>
            </w:r>
          </w:p>
        </w:tc>
        <w:tc>
          <w:tcPr>
            <w:tcW w:w="7486" w:type="dxa"/>
            <w:tcBorders>
              <w:top w:val="single" w:sz="4" w:space="0" w:color="auto"/>
              <w:left w:val="single" w:sz="4" w:space="0" w:color="auto"/>
              <w:bottom w:val="single" w:sz="4" w:space="0" w:color="auto"/>
              <w:right w:val="single" w:sz="4" w:space="0" w:color="auto"/>
            </w:tcBorders>
          </w:tcPr>
          <w:p w14:paraId="13AF5522" w14:textId="4861BB83" w:rsidR="00C05124" w:rsidRPr="00C05124" w:rsidRDefault="00C05124" w:rsidP="008D6E81">
            <w:pPr>
              <w:pStyle w:val="Default"/>
              <w:rPr>
                <w:rFonts w:ascii="Arial" w:hAnsi="Arial" w:cs="Arial"/>
                <w:b/>
                <w:bCs/>
                <w:color w:val="202124"/>
                <w:shd w:val="clear" w:color="auto" w:fill="FFFFFF"/>
              </w:rPr>
            </w:pPr>
            <w:r w:rsidRPr="00C05124">
              <w:rPr>
                <w:rFonts w:ascii="Arial" w:hAnsi="Arial" w:cs="Arial"/>
                <w:b/>
                <w:bCs/>
                <w:color w:val="202124"/>
                <w:shd w:val="clear" w:color="auto" w:fill="FFFFFF"/>
              </w:rPr>
              <w:t>Essential</w:t>
            </w:r>
          </w:p>
          <w:p w14:paraId="68637956" w14:textId="77777777" w:rsidR="00C05124" w:rsidRDefault="00C05124" w:rsidP="008D6E81">
            <w:pPr>
              <w:pStyle w:val="Default"/>
              <w:rPr>
                <w:rFonts w:ascii="Arial" w:hAnsi="Arial" w:cs="Arial"/>
                <w:color w:val="202124"/>
                <w:shd w:val="clear" w:color="auto" w:fill="FFFFFF"/>
              </w:rPr>
            </w:pPr>
          </w:p>
          <w:p w14:paraId="74305877" w14:textId="76F0EC8A" w:rsidR="0003118F" w:rsidRPr="00746ED5" w:rsidRDefault="0003118F" w:rsidP="008D6E81">
            <w:pPr>
              <w:pStyle w:val="Default"/>
              <w:rPr>
                <w:rFonts w:ascii="Arial" w:hAnsi="Arial" w:cs="Arial"/>
                <w:color w:val="202124"/>
                <w:shd w:val="clear" w:color="auto" w:fill="FFFFFF"/>
              </w:rPr>
            </w:pPr>
            <w:r w:rsidRPr="00746ED5">
              <w:rPr>
                <w:rFonts w:ascii="Arial" w:hAnsi="Arial" w:cs="Arial"/>
                <w:color w:val="202124"/>
                <w:shd w:val="clear" w:color="auto" w:fill="FFFFFF"/>
              </w:rPr>
              <w:t>HNC/HND or equivalent vocational qualification in a Building Maintenance related discipline</w:t>
            </w:r>
          </w:p>
          <w:p w14:paraId="18347CD4" w14:textId="4B32D5E6" w:rsidR="00746ED5" w:rsidRDefault="00746ED5" w:rsidP="008D6E81">
            <w:pPr>
              <w:pStyle w:val="Default"/>
              <w:rPr>
                <w:rFonts w:ascii="Arial" w:hAnsi="Arial" w:cs="Arial"/>
                <w:color w:val="000000" w:themeColor="text1"/>
                <w:shd w:val="clear" w:color="auto" w:fill="FFFFFF"/>
              </w:rPr>
            </w:pPr>
          </w:p>
          <w:p w14:paraId="7844A37B" w14:textId="3963B9FC" w:rsidR="00C05124" w:rsidRDefault="00C05124" w:rsidP="008D6E81">
            <w:pPr>
              <w:pStyle w:val="Default"/>
              <w:rPr>
                <w:rFonts w:ascii="Arial" w:hAnsi="Arial" w:cs="Arial"/>
                <w:b/>
                <w:bCs/>
                <w:color w:val="000000" w:themeColor="text1"/>
                <w:shd w:val="clear" w:color="auto" w:fill="FFFFFF"/>
              </w:rPr>
            </w:pPr>
            <w:r w:rsidRPr="00C05124">
              <w:rPr>
                <w:rFonts w:ascii="Arial" w:hAnsi="Arial" w:cs="Arial"/>
                <w:b/>
                <w:bCs/>
                <w:color w:val="000000" w:themeColor="text1"/>
                <w:shd w:val="clear" w:color="auto" w:fill="FFFFFF"/>
              </w:rPr>
              <w:t>Desirable</w:t>
            </w:r>
          </w:p>
          <w:p w14:paraId="41E2C80C" w14:textId="77777777" w:rsidR="00C05124" w:rsidRPr="00C05124" w:rsidRDefault="00C05124" w:rsidP="008D6E81">
            <w:pPr>
              <w:pStyle w:val="Default"/>
              <w:rPr>
                <w:rFonts w:ascii="Arial" w:hAnsi="Arial" w:cs="Arial"/>
                <w:b/>
                <w:bCs/>
                <w:color w:val="000000" w:themeColor="text1"/>
                <w:shd w:val="clear" w:color="auto" w:fill="FFFFFF"/>
              </w:rPr>
            </w:pPr>
          </w:p>
          <w:p w14:paraId="49897650" w14:textId="0C692958" w:rsidR="008D6E81" w:rsidRPr="00746ED5" w:rsidRDefault="008D6E81" w:rsidP="008D6E81">
            <w:pPr>
              <w:pStyle w:val="Default"/>
              <w:rPr>
                <w:rFonts w:ascii="Arial" w:hAnsi="Arial" w:cs="Arial"/>
                <w:color w:val="000000" w:themeColor="text1"/>
              </w:rPr>
            </w:pPr>
            <w:r w:rsidRPr="00746ED5">
              <w:rPr>
                <w:rFonts w:ascii="Arial" w:hAnsi="Arial" w:cs="Arial"/>
                <w:color w:val="000000" w:themeColor="text1"/>
              </w:rPr>
              <w:t xml:space="preserve">Relevant degree or equivalent qualification </w:t>
            </w:r>
          </w:p>
          <w:p w14:paraId="4C9C8103" w14:textId="77777777" w:rsidR="008D6E81" w:rsidRPr="00746ED5" w:rsidRDefault="008D6E81" w:rsidP="008D6E81">
            <w:pPr>
              <w:pStyle w:val="Default"/>
              <w:rPr>
                <w:rFonts w:ascii="Arial" w:hAnsi="Arial" w:cs="Arial"/>
              </w:rPr>
            </w:pPr>
          </w:p>
          <w:p w14:paraId="041E0258" w14:textId="46268FCE" w:rsidR="008D6E81" w:rsidRPr="008D6E81" w:rsidRDefault="008D6E81" w:rsidP="008D6E81">
            <w:pPr>
              <w:pStyle w:val="Default"/>
              <w:spacing w:line="360" w:lineRule="auto"/>
              <w:rPr>
                <w:sz w:val="22"/>
                <w:szCs w:val="22"/>
              </w:rPr>
            </w:pPr>
            <w:r w:rsidRPr="00746ED5">
              <w:rPr>
                <w:rFonts w:ascii="Arial" w:hAnsi="Arial" w:cs="Arial"/>
              </w:rPr>
              <w:t>Prince2 Project Management (or equivalent)</w:t>
            </w:r>
            <w:r>
              <w:rPr>
                <w:sz w:val="22"/>
                <w:szCs w:val="22"/>
              </w:rPr>
              <w:t xml:space="preserve"> </w:t>
            </w:r>
          </w:p>
        </w:tc>
      </w:tr>
      <w:tr w:rsidR="008D6E81" w:rsidRPr="00F751F7" w14:paraId="25137AA2" w14:textId="77777777" w:rsidTr="195F7134">
        <w:tc>
          <w:tcPr>
            <w:tcW w:w="9586" w:type="dxa"/>
            <w:gridSpan w:val="2"/>
            <w:tcBorders>
              <w:left w:val="single" w:sz="6" w:space="0" w:color="auto"/>
              <w:right w:val="single" w:sz="6" w:space="0" w:color="auto"/>
            </w:tcBorders>
            <w:shd w:val="clear" w:color="auto" w:fill="FFFFFF" w:themeFill="background1"/>
          </w:tcPr>
          <w:p w14:paraId="2BB6F64C" w14:textId="77777777" w:rsidR="008D6E81" w:rsidRPr="00F751F7" w:rsidRDefault="008D6E81" w:rsidP="0076114C">
            <w:pPr>
              <w:rPr>
                <w:lang w:val="en-GB"/>
              </w:rPr>
            </w:pPr>
          </w:p>
        </w:tc>
      </w:tr>
      <w:tr w:rsidR="008D6E81" w:rsidRPr="00F751F7" w14:paraId="62998A1D" w14:textId="77777777" w:rsidTr="195F7134">
        <w:trPr>
          <w:cantSplit/>
          <w:trHeight w:val="3590"/>
        </w:trPr>
        <w:tc>
          <w:tcPr>
            <w:tcW w:w="2100" w:type="dxa"/>
            <w:tcBorders>
              <w:top w:val="single" w:sz="4" w:space="0" w:color="auto"/>
              <w:left w:val="single" w:sz="4" w:space="0" w:color="auto"/>
              <w:right w:val="single" w:sz="6" w:space="0" w:color="auto"/>
            </w:tcBorders>
          </w:tcPr>
          <w:p w14:paraId="77545517" w14:textId="77777777" w:rsidR="008D6E81" w:rsidRPr="00F751F7" w:rsidRDefault="008D6E81" w:rsidP="0076114C">
            <w:pPr>
              <w:rPr>
                <w:b/>
                <w:lang w:val="en-GB"/>
              </w:rPr>
            </w:pPr>
            <w:r w:rsidRPr="00F751F7">
              <w:rPr>
                <w:b/>
                <w:lang w:val="en-GB"/>
              </w:rPr>
              <w:lastRenderedPageBreak/>
              <w:t>Competencies</w:t>
            </w:r>
          </w:p>
        </w:tc>
        <w:tc>
          <w:tcPr>
            <w:tcW w:w="7486" w:type="dxa"/>
            <w:tcBorders>
              <w:top w:val="single" w:sz="4" w:space="0" w:color="auto"/>
              <w:left w:val="nil"/>
              <w:right w:val="single" w:sz="4" w:space="0" w:color="auto"/>
            </w:tcBorders>
          </w:tcPr>
          <w:p w14:paraId="7951550E" w14:textId="51BC70BF" w:rsidR="008D6E81" w:rsidRPr="008D6E81" w:rsidRDefault="008D6E81" w:rsidP="195F7134">
            <w:pPr>
              <w:pStyle w:val="Default"/>
              <w:spacing w:line="360" w:lineRule="auto"/>
              <w:rPr>
                <w:rFonts w:ascii="Arial" w:hAnsi="Arial" w:cs="Arial"/>
                <w:lang w:val="en-US"/>
              </w:rPr>
            </w:pPr>
            <w:r w:rsidRPr="195F7134">
              <w:rPr>
                <w:rFonts w:ascii="Arial" w:hAnsi="Arial" w:cs="Arial"/>
                <w:lang w:val="en-US"/>
              </w:rPr>
              <w:t>Ability to prioritise workload</w:t>
            </w:r>
            <w:r w:rsidR="005A73ED" w:rsidRPr="195F7134">
              <w:rPr>
                <w:rFonts w:ascii="Arial" w:hAnsi="Arial" w:cs="Arial"/>
                <w:lang w:val="en-US"/>
              </w:rPr>
              <w:t>.</w:t>
            </w:r>
            <w:r w:rsidRPr="195F7134">
              <w:rPr>
                <w:rFonts w:ascii="Arial" w:hAnsi="Arial" w:cs="Arial"/>
                <w:lang w:val="en-US"/>
              </w:rPr>
              <w:t xml:space="preserve"> </w:t>
            </w:r>
          </w:p>
          <w:p w14:paraId="4038E41C" w14:textId="453E3DC2" w:rsidR="008D6E81" w:rsidRPr="008D6E81" w:rsidRDefault="008D6E81" w:rsidP="0076114C">
            <w:pPr>
              <w:pStyle w:val="Default"/>
              <w:spacing w:line="360" w:lineRule="auto"/>
              <w:rPr>
                <w:rFonts w:ascii="Arial" w:hAnsi="Arial" w:cs="Arial"/>
              </w:rPr>
            </w:pPr>
            <w:r w:rsidRPr="008D6E81">
              <w:rPr>
                <w:rFonts w:ascii="Arial" w:hAnsi="Arial" w:cs="Arial"/>
              </w:rPr>
              <w:t>Capable of working under pressure and against tight deadlines</w:t>
            </w:r>
            <w:r w:rsidR="005A73ED">
              <w:rPr>
                <w:rFonts w:ascii="Arial" w:hAnsi="Arial" w:cs="Arial"/>
              </w:rPr>
              <w:t>.</w:t>
            </w:r>
            <w:r w:rsidRPr="008D6E81">
              <w:rPr>
                <w:rFonts w:ascii="Arial" w:hAnsi="Arial" w:cs="Arial"/>
              </w:rPr>
              <w:t xml:space="preserve"> </w:t>
            </w:r>
          </w:p>
          <w:p w14:paraId="6193E0E9" w14:textId="7FD4044E" w:rsidR="008D6E81" w:rsidRDefault="008D6E81" w:rsidP="0076114C">
            <w:pPr>
              <w:pStyle w:val="Default"/>
              <w:spacing w:line="360" w:lineRule="auto"/>
              <w:rPr>
                <w:rFonts w:ascii="Arial" w:hAnsi="Arial" w:cs="Arial"/>
              </w:rPr>
            </w:pPr>
            <w:r w:rsidRPr="008D6E81">
              <w:rPr>
                <w:rFonts w:ascii="Arial" w:hAnsi="Arial" w:cs="Arial"/>
              </w:rPr>
              <w:t>Ability to self-motivate and complete tasks independently</w:t>
            </w:r>
            <w:r w:rsidR="005A73ED">
              <w:rPr>
                <w:rFonts w:ascii="Arial" w:hAnsi="Arial" w:cs="Arial"/>
              </w:rPr>
              <w:t>.</w:t>
            </w:r>
            <w:r w:rsidRPr="008D6E81">
              <w:rPr>
                <w:rFonts w:ascii="Arial" w:hAnsi="Arial" w:cs="Arial"/>
              </w:rPr>
              <w:t xml:space="preserve"> </w:t>
            </w:r>
          </w:p>
          <w:p w14:paraId="662B7475" w14:textId="03B61375" w:rsidR="008D6E81" w:rsidRPr="008D6E81" w:rsidRDefault="008D6E81" w:rsidP="0076114C">
            <w:pPr>
              <w:pStyle w:val="Default"/>
              <w:spacing w:line="360" w:lineRule="auto"/>
              <w:rPr>
                <w:rFonts w:ascii="Arial" w:hAnsi="Arial" w:cs="Arial"/>
              </w:rPr>
            </w:pPr>
            <w:r>
              <w:rPr>
                <w:rFonts w:ascii="Arial" w:hAnsi="Arial" w:cs="Arial"/>
              </w:rPr>
              <w:t>Proficient in the use of AutoCAD</w:t>
            </w:r>
            <w:r w:rsidR="005A73ED">
              <w:rPr>
                <w:rFonts w:ascii="Arial" w:hAnsi="Arial" w:cs="Arial"/>
              </w:rPr>
              <w:t>.</w:t>
            </w:r>
            <w:r>
              <w:rPr>
                <w:rFonts w:ascii="Arial" w:hAnsi="Arial" w:cs="Arial"/>
              </w:rPr>
              <w:t xml:space="preserve"> </w:t>
            </w:r>
          </w:p>
          <w:p w14:paraId="1269E3E7" w14:textId="7B15315D" w:rsidR="000D0F23" w:rsidRDefault="008D6E81" w:rsidP="0076114C">
            <w:pPr>
              <w:pStyle w:val="Default"/>
              <w:spacing w:line="360" w:lineRule="auto"/>
              <w:rPr>
                <w:rFonts w:ascii="Arial" w:hAnsi="Arial" w:cs="Arial"/>
              </w:rPr>
            </w:pPr>
            <w:r w:rsidRPr="008D6E81">
              <w:rPr>
                <w:rFonts w:ascii="Arial" w:hAnsi="Arial" w:cs="Arial"/>
              </w:rPr>
              <w:t>Confident to communicate across a variety of officers / stakeholders</w:t>
            </w:r>
            <w:r w:rsidR="005A73ED">
              <w:rPr>
                <w:rFonts w:ascii="Arial" w:hAnsi="Arial" w:cs="Arial"/>
              </w:rPr>
              <w:t>.</w:t>
            </w:r>
          </w:p>
          <w:p w14:paraId="01282337" w14:textId="7713B006" w:rsidR="008D6E81" w:rsidRPr="008D6E81" w:rsidRDefault="000D0F23" w:rsidP="0076114C">
            <w:pPr>
              <w:pStyle w:val="Default"/>
              <w:spacing w:line="360" w:lineRule="auto"/>
              <w:rPr>
                <w:rFonts w:ascii="Arial" w:hAnsi="Arial" w:cs="Arial"/>
              </w:rPr>
            </w:pPr>
            <w:r>
              <w:rPr>
                <w:rFonts w:ascii="Arial" w:hAnsi="Arial" w:cs="Arial"/>
              </w:rPr>
              <w:t>Excellent interpersonal and communication skills, both written and oral</w:t>
            </w:r>
            <w:r w:rsidR="005A73ED">
              <w:rPr>
                <w:rFonts w:ascii="Arial" w:hAnsi="Arial" w:cs="Arial"/>
              </w:rPr>
              <w:t>.</w:t>
            </w:r>
            <w:r w:rsidR="008D6E81" w:rsidRPr="008D6E81">
              <w:rPr>
                <w:rFonts w:ascii="Arial" w:hAnsi="Arial" w:cs="Arial"/>
              </w:rPr>
              <w:t xml:space="preserve"> </w:t>
            </w:r>
          </w:p>
          <w:p w14:paraId="7BDB9CEA" w14:textId="4954BE1B" w:rsidR="008D6E81" w:rsidRPr="008D6E81" w:rsidRDefault="008D6E81" w:rsidP="0076114C">
            <w:pPr>
              <w:pStyle w:val="Default"/>
              <w:spacing w:line="360" w:lineRule="auto"/>
              <w:rPr>
                <w:rFonts w:ascii="Arial" w:hAnsi="Arial" w:cs="Arial"/>
              </w:rPr>
            </w:pPr>
            <w:r w:rsidRPr="008D6E81">
              <w:rPr>
                <w:rFonts w:ascii="Arial" w:hAnsi="Arial" w:cs="Arial"/>
              </w:rPr>
              <w:t>Excellent Microsoft software skills (word / excel etc.)</w:t>
            </w:r>
            <w:r w:rsidR="005A73ED">
              <w:rPr>
                <w:rFonts w:ascii="Arial" w:hAnsi="Arial" w:cs="Arial"/>
              </w:rPr>
              <w:t>.</w:t>
            </w:r>
            <w:r w:rsidRPr="008D6E81">
              <w:rPr>
                <w:rFonts w:ascii="Arial" w:hAnsi="Arial" w:cs="Arial"/>
              </w:rPr>
              <w:t xml:space="preserve"> </w:t>
            </w:r>
          </w:p>
          <w:p w14:paraId="6E63D897" w14:textId="77777777" w:rsidR="008D6E81" w:rsidRDefault="008D6E81" w:rsidP="0076114C">
            <w:pPr>
              <w:spacing w:line="360" w:lineRule="auto"/>
              <w:rPr>
                <w:rFonts w:cs="Arial"/>
              </w:rPr>
            </w:pPr>
            <w:r w:rsidRPr="008D6E81">
              <w:rPr>
                <w:rFonts w:cs="Arial"/>
              </w:rPr>
              <w:t xml:space="preserve">Demonstrates good listening skills and </w:t>
            </w:r>
            <w:proofErr w:type="gramStart"/>
            <w:r w:rsidRPr="008D6E81">
              <w:rPr>
                <w:rFonts w:cs="Arial"/>
              </w:rPr>
              <w:t>is able to</w:t>
            </w:r>
            <w:proofErr w:type="gramEnd"/>
            <w:r w:rsidRPr="008D6E81">
              <w:rPr>
                <w:rFonts w:cs="Arial"/>
              </w:rPr>
              <w:t xml:space="preserve"> respond to the diverse needs of others</w:t>
            </w:r>
            <w:r w:rsidR="005A73ED">
              <w:rPr>
                <w:rFonts w:cs="Arial"/>
              </w:rPr>
              <w:t>.</w:t>
            </w:r>
            <w:r w:rsidRPr="008D6E81">
              <w:rPr>
                <w:rFonts w:cs="Arial"/>
              </w:rPr>
              <w:t xml:space="preserve"> </w:t>
            </w:r>
          </w:p>
          <w:p w14:paraId="331FB618" w14:textId="07790E92" w:rsidR="002427D7" w:rsidRPr="008D6E81" w:rsidRDefault="002427D7" w:rsidP="0076114C">
            <w:pPr>
              <w:spacing w:line="360" w:lineRule="auto"/>
              <w:rPr>
                <w:rFonts w:cs="Arial"/>
              </w:rPr>
            </w:pPr>
            <w:r w:rsidRPr="00C822F9">
              <w:t xml:space="preserve">Must have a full </w:t>
            </w:r>
            <w:r w:rsidRPr="0062198D">
              <w:t>clean</w:t>
            </w:r>
            <w:r w:rsidRPr="00C822F9">
              <w:t xml:space="preserve"> UK driving license.</w:t>
            </w:r>
          </w:p>
        </w:tc>
      </w:tr>
      <w:tr w:rsidR="008D6E81" w:rsidRPr="00F751F7" w14:paraId="3A2A0D8E" w14:textId="77777777" w:rsidTr="195F7134">
        <w:tc>
          <w:tcPr>
            <w:tcW w:w="958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7545ABE" w14:textId="77777777" w:rsidR="008D6E81" w:rsidRPr="00F751F7" w:rsidRDefault="008D6E81" w:rsidP="0076114C">
            <w:pPr>
              <w:rPr>
                <w:b/>
                <w:lang w:val="en-GB"/>
              </w:rPr>
            </w:pPr>
          </w:p>
        </w:tc>
      </w:tr>
      <w:tr w:rsidR="008D6E81" w:rsidRPr="00F751F7" w14:paraId="4386863C" w14:textId="77777777" w:rsidTr="195F7134">
        <w:trPr>
          <w:trHeight w:val="2270"/>
        </w:trPr>
        <w:tc>
          <w:tcPr>
            <w:tcW w:w="2100" w:type="dxa"/>
            <w:tcBorders>
              <w:top w:val="single" w:sz="6" w:space="0" w:color="auto"/>
              <w:left w:val="single" w:sz="6" w:space="0" w:color="auto"/>
              <w:right w:val="single" w:sz="6" w:space="0" w:color="auto"/>
            </w:tcBorders>
          </w:tcPr>
          <w:p w14:paraId="703482B5" w14:textId="3BB7227F" w:rsidR="008D6E81" w:rsidRPr="00F751F7" w:rsidRDefault="008D6E81" w:rsidP="0076114C">
            <w:pPr>
              <w:rPr>
                <w:b/>
                <w:lang w:val="en-GB"/>
              </w:rPr>
            </w:pPr>
            <w:r w:rsidRPr="00F751F7">
              <w:rPr>
                <w:lang w:val="en-GB"/>
              </w:rPr>
              <w:br w:type="page"/>
            </w:r>
            <w:r w:rsidRPr="00F751F7">
              <w:rPr>
                <w:b/>
                <w:lang w:val="en-GB"/>
              </w:rPr>
              <w:t>Personal Qualities and Attributes</w:t>
            </w:r>
          </w:p>
        </w:tc>
        <w:tc>
          <w:tcPr>
            <w:tcW w:w="7486" w:type="dxa"/>
            <w:tcBorders>
              <w:top w:val="single" w:sz="6" w:space="0" w:color="auto"/>
              <w:left w:val="nil"/>
              <w:right w:val="single" w:sz="6" w:space="0" w:color="auto"/>
            </w:tcBorders>
          </w:tcPr>
          <w:p w14:paraId="29875384" w14:textId="77777777" w:rsidR="008D6E81" w:rsidRPr="000D0F23" w:rsidRDefault="008D6E81" w:rsidP="0076114C">
            <w:pPr>
              <w:pStyle w:val="Default"/>
              <w:spacing w:line="360" w:lineRule="auto"/>
              <w:rPr>
                <w:rFonts w:ascii="Arial" w:hAnsi="Arial" w:cs="Arial"/>
              </w:rPr>
            </w:pPr>
            <w:r w:rsidRPr="000D0F23">
              <w:rPr>
                <w:rFonts w:ascii="Arial" w:hAnsi="Arial" w:cs="Arial"/>
              </w:rPr>
              <w:t xml:space="preserve">Self-awareness </w:t>
            </w:r>
          </w:p>
          <w:p w14:paraId="479BA8DF" w14:textId="77777777" w:rsidR="008D6E81" w:rsidRPr="000D0F23" w:rsidRDefault="008D6E81" w:rsidP="0076114C">
            <w:pPr>
              <w:pStyle w:val="Default"/>
              <w:spacing w:line="360" w:lineRule="auto"/>
              <w:rPr>
                <w:rFonts w:ascii="Arial" w:hAnsi="Arial" w:cs="Arial"/>
              </w:rPr>
            </w:pPr>
            <w:r w:rsidRPr="000D0F23">
              <w:rPr>
                <w:rFonts w:ascii="Arial" w:hAnsi="Arial" w:cs="Arial"/>
              </w:rPr>
              <w:t xml:space="preserve">Openness and honesty </w:t>
            </w:r>
          </w:p>
          <w:p w14:paraId="39AA5C83" w14:textId="77777777" w:rsidR="008D6E81" w:rsidRPr="000D0F23" w:rsidRDefault="008D6E81" w:rsidP="0076114C">
            <w:pPr>
              <w:pStyle w:val="Default"/>
              <w:spacing w:line="360" w:lineRule="auto"/>
              <w:rPr>
                <w:rFonts w:ascii="Arial" w:hAnsi="Arial" w:cs="Arial"/>
              </w:rPr>
            </w:pPr>
            <w:r w:rsidRPr="000D0F23">
              <w:rPr>
                <w:rFonts w:ascii="Arial" w:hAnsi="Arial" w:cs="Arial"/>
              </w:rPr>
              <w:t xml:space="preserve">Personal resilience </w:t>
            </w:r>
          </w:p>
          <w:p w14:paraId="57ABDDD6" w14:textId="77777777" w:rsidR="008D6E81" w:rsidRPr="000D0F23" w:rsidRDefault="008D6E81" w:rsidP="0076114C">
            <w:pPr>
              <w:pStyle w:val="Default"/>
              <w:spacing w:line="360" w:lineRule="auto"/>
              <w:rPr>
                <w:rFonts w:ascii="Arial" w:hAnsi="Arial" w:cs="Arial"/>
              </w:rPr>
            </w:pPr>
            <w:r w:rsidRPr="000D0F23">
              <w:rPr>
                <w:rFonts w:ascii="Arial" w:hAnsi="Arial" w:cs="Arial"/>
              </w:rPr>
              <w:t xml:space="preserve">Probity and integrity </w:t>
            </w:r>
          </w:p>
          <w:p w14:paraId="776A492F" w14:textId="77777777" w:rsidR="008D6E81" w:rsidRPr="00F751F7" w:rsidRDefault="008D6E81" w:rsidP="0076114C">
            <w:pPr>
              <w:spacing w:line="360" w:lineRule="auto"/>
              <w:rPr>
                <w:lang w:val="en-GB"/>
              </w:rPr>
            </w:pPr>
            <w:r w:rsidRPr="000D0F23">
              <w:rPr>
                <w:rFonts w:cs="Arial"/>
              </w:rPr>
              <w:t>Fairness and consistency</w:t>
            </w:r>
            <w:r>
              <w:t xml:space="preserve"> </w:t>
            </w:r>
          </w:p>
        </w:tc>
      </w:tr>
      <w:tr w:rsidR="008D6E81" w:rsidRPr="00F751F7" w14:paraId="0220B225" w14:textId="77777777" w:rsidTr="195F7134">
        <w:tc>
          <w:tcPr>
            <w:tcW w:w="9586"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14:paraId="1AD896DF" w14:textId="77777777" w:rsidR="008D6E81" w:rsidRPr="00F751F7" w:rsidRDefault="008D6E81" w:rsidP="0076114C">
            <w:pPr>
              <w:rPr>
                <w:b/>
                <w:lang w:val="en-GB"/>
              </w:rPr>
            </w:pPr>
          </w:p>
        </w:tc>
      </w:tr>
      <w:tr w:rsidR="008D6E81" w:rsidRPr="000D18E8" w14:paraId="7B8F0D12" w14:textId="77777777" w:rsidTr="195F7134">
        <w:trPr>
          <w:cantSplit/>
          <w:trHeight w:val="555"/>
        </w:trPr>
        <w:tc>
          <w:tcPr>
            <w:tcW w:w="2100" w:type="dxa"/>
            <w:tcBorders>
              <w:top w:val="single" w:sz="4" w:space="0" w:color="auto"/>
              <w:left w:val="single" w:sz="4" w:space="0" w:color="auto"/>
              <w:bottom w:val="single" w:sz="4" w:space="0" w:color="auto"/>
              <w:right w:val="single" w:sz="4" w:space="0" w:color="auto"/>
            </w:tcBorders>
          </w:tcPr>
          <w:p w14:paraId="3B5EF3B5" w14:textId="77777777" w:rsidR="008D6E81" w:rsidRPr="000D18E8" w:rsidRDefault="008D6E81" w:rsidP="0076114C">
            <w:pPr>
              <w:rPr>
                <w:b/>
                <w:lang w:val="en-GB"/>
              </w:rPr>
            </w:pPr>
            <w:r>
              <w:rPr>
                <w:b/>
                <w:lang w:val="en-GB"/>
              </w:rPr>
              <w:t>Behaviours</w:t>
            </w:r>
          </w:p>
        </w:tc>
        <w:tc>
          <w:tcPr>
            <w:tcW w:w="7486" w:type="dxa"/>
            <w:tcBorders>
              <w:top w:val="single" w:sz="4" w:space="0" w:color="auto"/>
              <w:left w:val="single" w:sz="4" w:space="0" w:color="auto"/>
              <w:bottom w:val="single" w:sz="4" w:space="0" w:color="auto"/>
              <w:right w:val="single" w:sz="4" w:space="0" w:color="auto"/>
            </w:tcBorders>
          </w:tcPr>
          <w:p w14:paraId="44B83E6C" w14:textId="77777777" w:rsidR="008D6E81" w:rsidRPr="00475761" w:rsidRDefault="008D6E81" w:rsidP="0076114C">
            <w:pPr>
              <w:rPr>
                <w:lang w:val="en-GB"/>
              </w:rPr>
            </w:pPr>
            <w:r w:rsidRPr="00475761">
              <w:rPr>
                <w:lang w:val="en-GB"/>
              </w:rPr>
              <w:t>Effective communication</w:t>
            </w:r>
          </w:p>
          <w:p w14:paraId="6B3F93A4" w14:textId="77777777" w:rsidR="008D6E81" w:rsidRPr="00475761" w:rsidRDefault="008D6E81" w:rsidP="0076114C">
            <w:pPr>
              <w:rPr>
                <w:lang w:val="en-GB"/>
              </w:rPr>
            </w:pPr>
            <w:r w:rsidRPr="00475761">
              <w:rPr>
                <w:lang w:val="en-GB"/>
              </w:rPr>
              <w:t>Working together</w:t>
            </w:r>
            <w:r>
              <w:rPr>
                <w:lang w:val="en-GB"/>
              </w:rPr>
              <w:t xml:space="preserve">       </w:t>
            </w:r>
            <w:r>
              <w:rPr>
                <w:noProof/>
                <w:lang w:eastAsia="en-GB"/>
              </w:rPr>
              <w:t xml:space="preserve">                                    </w:t>
            </w:r>
            <w:r w:rsidRPr="00AC4CD2">
              <w:rPr>
                <w:noProof/>
                <w:lang w:val="en-GB" w:eastAsia="en-GB"/>
              </w:rPr>
              <w:drawing>
                <wp:anchor distT="0" distB="0" distL="114300" distR="114300" simplePos="0" relativeHeight="251661312" behindDoc="1" locked="0" layoutInCell="1" allowOverlap="1" wp14:anchorId="3A10E4C5" wp14:editId="35252E50">
                  <wp:simplePos x="0" y="0"/>
                  <wp:positionH relativeFrom="column">
                    <wp:posOffset>2360930</wp:posOffset>
                  </wp:positionH>
                  <wp:positionV relativeFrom="paragraph">
                    <wp:posOffset>2540</wp:posOffset>
                  </wp:positionV>
                  <wp:extent cx="1563370" cy="1175385"/>
                  <wp:effectExtent l="0" t="0" r="0" b="5715"/>
                  <wp:wrapNone/>
                  <wp:docPr id="3" name="Picture 3" descr="C:\Users\gwells\AppData\Local\Microsoft\Windows\INetCache\Content.Word\Artboard 20@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lls\AppData\Local\Microsoft\Windows\INetCache\Content.Word\Artboard 20@2x-1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33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FF5B1" w14:textId="77777777" w:rsidR="008D6E81" w:rsidRPr="00475761" w:rsidRDefault="008D6E81" w:rsidP="0076114C">
            <w:pPr>
              <w:rPr>
                <w:lang w:val="en-GB"/>
              </w:rPr>
            </w:pPr>
            <w:r w:rsidRPr="00475761">
              <w:rPr>
                <w:lang w:val="en-GB"/>
              </w:rPr>
              <w:t>Taking personal responsibility</w:t>
            </w:r>
          </w:p>
          <w:p w14:paraId="5C512532" w14:textId="77777777" w:rsidR="008D6E81" w:rsidRPr="00475761" w:rsidRDefault="008D6E81" w:rsidP="0076114C">
            <w:pPr>
              <w:rPr>
                <w:lang w:val="en-GB"/>
              </w:rPr>
            </w:pPr>
            <w:r w:rsidRPr="00475761">
              <w:rPr>
                <w:lang w:val="en-GB"/>
              </w:rPr>
              <w:t>Putting Great Yarmouth first</w:t>
            </w:r>
          </w:p>
          <w:p w14:paraId="300CDB37" w14:textId="77777777" w:rsidR="008D6E81" w:rsidRPr="00475761" w:rsidRDefault="008D6E81" w:rsidP="0076114C">
            <w:pPr>
              <w:rPr>
                <w:lang w:val="en-GB"/>
              </w:rPr>
            </w:pPr>
            <w:r w:rsidRPr="00475761">
              <w:rPr>
                <w:lang w:val="en-GB"/>
              </w:rPr>
              <w:t>Respecting others</w:t>
            </w:r>
          </w:p>
          <w:p w14:paraId="78428912" w14:textId="77777777" w:rsidR="008D6E81" w:rsidRPr="00475761" w:rsidRDefault="008D6E81" w:rsidP="0076114C">
            <w:pPr>
              <w:rPr>
                <w:lang w:val="en-GB"/>
              </w:rPr>
            </w:pPr>
            <w:r w:rsidRPr="00475761">
              <w:rPr>
                <w:lang w:val="en-GB"/>
              </w:rPr>
              <w:t>People focused</w:t>
            </w:r>
          </w:p>
          <w:p w14:paraId="2B916B4E" w14:textId="77777777" w:rsidR="008D6E81" w:rsidRDefault="008D6E81" w:rsidP="0076114C">
            <w:pPr>
              <w:ind w:left="-720"/>
              <w:rPr>
                <w:lang w:val="en-GB"/>
              </w:rPr>
            </w:pPr>
            <w:r w:rsidRPr="00475761">
              <w:rPr>
                <w:lang w:val="en-GB"/>
              </w:rPr>
              <w:t>•</w:t>
            </w:r>
            <w:r w:rsidRPr="00475761">
              <w:rPr>
                <w:lang w:val="en-GB"/>
              </w:rPr>
              <w:tab/>
              <w:t>Embracing change</w:t>
            </w:r>
          </w:p>
          <w:p w14:paraId="04CE5B3E" w14:textId="77777777" w:rsidR="008D6E81" w:rsidRPr="00475761" w:rsidRDefault="008D6E81" w:rsidP="0076114C">
            <w:pPr>
              <w:ind w:left="-720"/>
              <w:rPr>
                <w:lang w:val="en-GB"/>
              </w:rPr>
            </w:pPr>
            <w:r>
              <w:t xml:space="preserve"> </w:t>
            </w:r>
          </w:p>
        </w:tc>
      </w:tr>
      <w:tr w:rsidR="008D6E81" w:rsidRPr="00F751F7" w14:paraId="17052BD8" w14:textId="77777777" w:rsidTr="195F7134">
        <w:tc>
          <w:tcPr>
            <w:tcW w:w="9586"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14:paraId="39F56A8B" w14:textId="77777777" w:rsidR="008D6E81" w:rsidRPr="00F751F7" w:rsidRDefault="008D6E81" w:rsidP="0076114C">
            <w:pPr>
              <w:rPr>
                <w:b/>
                <w:lang w:val="en-GB"/>
              </w:rPr>
            </w:pPr>
          </w:p>
        </w:tc>
      </w:tr>
    </w:tbl>
    <w:p w14:paraId="3C6FACAD" w14:textId="77777777" w:rsidR="008D6E81" w:rsidRPr="00F751F7" w:rsidRDefault="008D6E81" w:rsidP="008D6E81">
      <w:pPr>
        <w:rPr>
          <w:b/>
          <w:lang w:val="en-GB"/>
        </w:rPr>
      </w:pPr>
    </w:p>
    <w:p w14:paraId="3A761446" w14:textId="77777777" w:rsidR="008D6E81" w:rsidRPr="008D6E81" w:rsidRDefault="008D6E81" w:rsidP="00B54E4B">
      <w:pPr>
        <w:rPr>
          <w:rFonts w:cs="Arial"/>
        </w:rPr>
      </w:pPr>
    </w:p>
    <w:sectPr w:rsidR="008D6E81" w:rsidRPr="008D6E81" w:rsidSect="001460A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56C18BE"/>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B94F10"/>
    <w:multiLevelType w:val="hybridMultilevel"/>
    <w:tmpl w:val="DB4EC7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332A8B"/>
    <w:multiLevelType w:val="multilevel"/>
    <w:tmpl w:val="A2E6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B193D"/>
    <w:multiLevelType w:val="hybridMultilevel"/>
    <w:tmpl w:val="E4A8B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C2560"/>
    <w:multiLevelType w:val="hybridMultilevel"/>
    <w:tmpl w:val="614567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839286A"/>
    <w:multiLevelType w:val="multilevel"/>
    <w:tmpl w:val="5AF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860D5"/>
    <w:multiLevelType w:val="hybridMultilevel"/>
    <w:tmpl w:val="472CB76E"/>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4613346">
    <w:abstractNumId w:val="0"/>
    <w:lvlOverride w:ilvl="0">
      <w:lvl w:ilvl="0">
        <w:start w:val="3"/>
        <w:numFmt w:val="decimal"/>
        <w:pStyle w:val="Level1"/>
        <w:lvlText w:val="%1."/>
        <w:lvlJc w:val="left"/>
        <w:rPr>
          <w:b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828402162">
    <w:abstractNumId w:val="6"/>
  </w:num>
  <w:num w:numId="3" w16cid:durableId="1189292358">
    <w:abstractNumId w:val="1"/>
  </w:num>
  <w:num w:numId="4" w16cid:durableId="1612518360">
    <w:abstractNumId w:val="3"/>
  </w:num>
  <w:num w:numId="5" w16cid:durableId="2061323386">
    <w:abstractNumId w:val="4"/>
  </w:num>
  <w:num w:numId="6" w16cid:durableId="402795371">
    <w:abstractNumId w:val="5"/>
  </w:num>
  <w:num w:numId="7" w16cid:durableId="1190143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4F"/>
    <w:rsid w:val="0003118F"/>
    <w:rsid w:val="00051D62"/>
    <w:rsid w:val="000A6040"/>
    <w:rsid w:val="000D0F23"/>
    <w:rsid w:val="000E705C"/>
    <w:rsid w:val="001460A8"/>
    <w:rsid w:val="002427D7"/>
    <w:rsid w:val="00284813"/>
    <w:rsid w:val="00286A9D"/>
    <w:rsid w:val="00301423"/>
    <w:rsid w:val="003711D1"/>
    <w:rsid w:val="003A2492"/>
    <w:rsid w:val="004616F3"/>
    <w:rsid w:val="00523A24"/>
    <w:rsid w:val="005A73ED"/>
    <w:rsid w:val="0062198D"/>
    <w:rsid w:val="00671D7F"/>
    <w:rsid w:val="006E6053"/>
    <w:rsid w:val="00746ED5"/>
    <w:rsid w:val="008317AB"/>
    <w:rsid w:val="00861269"/>
    <w:rsid w:val="008D6E81"/>
    <w:rsid w:val="009E73F2"/>
    <w:rsid w:val="00B54E4B"/>
    <w:rsid w:val="00C05124"/>
    <w:rsid w:val="00C700DC"/>
    <w:rsid w:val="00D12E34"/>
    <w:rsid w:val="00D1685D"/>
    <w:rsid w:val="00D864BB"/>
    <w:rsid w:val="00DD743F"/>
    <w:rsid w:val="00E2684F"/>
    <w:rsid w:val="00F97B64"/>
    <w:rsid w:val="195F7134"/>
    <w:rsid w:val="21F39EBE"/>
    <w:rsid w:val="4365D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213B"/>
  <w15:chartTrackingRefBased/>
  <w15:docId w15:val="{BE96154C-7313-4BB2-B116-4C111EA2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84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684F"/>
    <w:pPr>
      <w:ind w:left="720"/>
    </w:pPr>
  </w:style>
  <w:style w:type="paragraph" w:customStyle="1" w:styleId="Level1">
    <w:name w:val="Level 1"/>
    <w:basedOn w:val="Normal"/>
    <w:rsid w:val="00E2684F"/>
    <w:pPr>
      <w:widowControl w:val="0"/>
      <w:numPr>
        <w:numId w:val="1"/>
      </w:numPr>
      <w:autoSpaceDE w:val="0"/>
      <w:autoSpaceDN w:val="0"/>
      <w:adjustRightInd w:val="0"/>
      <w:ind w:left="720" w:hanging="720"/>
      <w:outlineLvl w:val="0"/>
    </w:pPr>
    <w:rPr>
      <w:rFonts w:ascii="Times New Roman" w:hAnsi="Times New Roman"/>
      <w:sz w:val="20"/>
    </w:rPr>
  </w:style>
  <w:style w:type="paragraph" w:customStyle="1" w:styleId="Default">
    <w:name w:val="Default"/>
    <w:rsid w:val="00B54E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D6E81"/>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127989">
      <w:bodyDiv w:val="1"/>
      <w:marLeft w:val="0"/>
      <w:marRight w:val="0"/>
      <w:marTop w:val="0"/>
      <w:marBottom w:val="0"/>
      <w:divBdr>
        <w:top w:val="none" w:sz="0" w:space="0" w:color="auto"/>
        <w:left w:val="none" w:sz="0" w:space="0" w:color="auto"/>
        <w:bottom w:val="none" w:sz="0" w:space="0" w:color="auto"/>
        <w:right w:val="none" w:sz="0" w:space="0" w:color="auto"/>
      </w:divBdr>
    </w:div>
    <w:div w:id="127062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662A5F88AF1429B98BEA3AEB715A8" ma:contentTypeVersion="6" ma:contentTypeDescription="Create a new document." ma:contentTypeScope="" ma:versionID="70e32f4630842cc37efc7dac43ebcdbf">
  <xsd:schema xmlns:xsd="http://www.w3.org/2001/XMLSchema" xmlns:xs="http://www.w3.org/2001/XMLSchema" xmlns:p="http://schemas.microsoft.com/office/2006/metadata/properties" xmlns:ns2="a7a65e15-854d-4efe-87e0-89251e5f054a" xmlns:ns3="dcfa9bcb-274b-433b-8950-57e5cb8f58b5" targetNamespace="http://schemas.microsoft.com/office/2006/metadata/properties" ma:root="true" ma:fieldsID="5215031490bdce87f5172d0d9431fa31" ns2:_="" ns3:_="">
    <xsd:import namespace="a7a65e15-854d-4efe-87e0-89251e5f054a"/>
    <xsd:import namespace="dcfa9bcb-274b-433b-8950-57e5cb8f58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65e15-854d-4efe-87e0-89251e5f0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a9bcb-274b-433b-8950-57e5cb8f5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12E67-E6BB-4DC0-9225-4EA22AC7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65e15-854d-4efe-87e0-89251e5f054a"/>
    <ds:schemaRef ds:uri="dcfa9bcb-274b-433b-8950-57e5cb8f5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99133-8C0A-41DD-9D1D-4A036975A9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0B5252-3F2A-4ABB-A357-EC31B89F7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 Dawson</dc:creator>
  <cp:keywords/>
  <dc:description/>
  <cp:lastModifiedBy>Anna Szenwald</cp:lastModifiedBy>
  <cp:revision>2</cp:revision>
  <dcterms:created xsi:type="dcterms:W3CDTF">2024-10-04T15:14:00Z</dcterms:created>
  <dcterms:modified xsi:type="dcterms:W3CDTF">2024-10-04T15:14:00Z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0x01010037A662A5F88AF1429B98BEA3AEB715A8</vt:lpwstr>
  </property>
</Properties>
</file>